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3193348"/>
    <w:p w14:paraId="031E6317" w14:textId="77777777" w:rsidR="00E33A64" w:rsidRDefault="00E33A64" w:rsidP="00E33A64">
      <w:pPr>
        <w:jc w:val="center"/>
        <w:rPr>
          <w:rFonts w:cstheme="minorHAnsi"/>
          <w:b/>
          <w:sz w:val="28"/>
        </w:rPr>
      </w:pPr>
      <w:r w:rsidRPr="005D181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3BE2A" wp14:editId="7402FE70">
                <wp:simplePos x="0" y="0"/>
                <wp:positionH relativeFrom="column">
                  <wp:posOffset>5419725</wp:posOffset>
                </wp:positionH>
                <wp:positionV relativeFrom="paragraph">
                  <wp:posOffset>5715</wp:posOffset>
                </wp:positionV>
                <wp:extent cx="942975" cy="5810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7FCD5" w14:textId="77777777" w:rsidR="00E33A64" w:rsidRPr="00275C85" w:rsidRDefault="00E33A64" w:rsidP="00E33A64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275C85">
                              <w:rPr>
                                <w:rFonts w:asciiTheme="minorHAnsi" w:hAnsiTheme="minorHAnsi"/>
                                <w:sz w:val="22"/>
                              </w:rPr>
                              <w:t>Agenda item</w:t>
                            </w:r>
                          </w:p>
                          <w:p w14:paraId="2BDB51D2" w14:textId="74CDCC35" w:rsidR="00E33A64" w:rsidRPr="000F2E7A" w:rsidRDefault="00AD58AE" w:rsidP="00E33A64">
                            <w:pPr>
                              <w:pStyle w:val="NoSpacing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3BE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6.75pt;margin-top:.45pt;width:74.2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" fillcolor="white [3201]" strokeweight=".5pt">
                <v:textbox>
                  <w:txbxContent>
                    <w:p w14:paraId="31E7FCD5" w14:textId="77777777" w:rsidR="00E33A64" w:rsidRPr="00275C85" w:rsidRDefault="00E33A64" w:rsidP="00E33A64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 w:rsidRPr="00275C85">
                        <w:rPr>
                          <w:rFonts w:asciiTheme="minorHAnsi" w:hAnsiTheme="minorHAnsi"/>
                          <w:sz w:val="22"/>
                        </w:rPr>
                        <w:t>Agenda item</w:t>
                      </w:r>
                    </w:p>
                    <w:p w14:paraId="2BDB51D2" w14:textId="74CDCC35" w:rsidR="00E33A64" w:rsidRPr="000F2E7A" w:rsidRDefault="00AD58AE" w:rsidP="00E33A64">
                      <w:pPr>
                        <w:pStyle w:val="NoSpacing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1814">
        <w:rPr>
          <w:rFonts w:cstheme="minorHAnsi"/>
          <w:b/>
          <w:sz w:val="28"/>
        </w:rPr>
        <w:t xml:space="preserve">Progress Report from Matters Arising from previous meetings as at </w:t>
      </w:r>
    </w:p>
    <w:p w14:paraId="3FCC25BF" w14:textId="086091A7" w:rsidR="00E33A64" w:rsidRPr="005D1814" w:rsidRDefault="00D8074C" w:rsidP="00E33A64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23.7</w:t>
      </w:r>
      <w:r w:rsidR="00A830BA">
        <w:rPr>
          <w:rFonts w:cstheme="minorHAnsi"/>
          <w:b/>
          <w:sz w:val="28"/>
        </w:rPr>
        <w:t>.20</w:t>
      </w:r>
    </w:p>
    <w:tbl>
      <w:tblPr>
        <w:tblStyle w:val="TableGrid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7371"/>
      </w:tblGrid>
      <w:tr w:rsidR="00E33A64" w:rsidRPr="000E4233" w14:paraId="25E6A4F0" w14:textId="77777777" w:rsidTr="00303CC1">
        <w:tc>
          <w:tcPr>
            <w:tcW w:w="2127" w:type="dxa"/>
          </w:tcPr>
          <w:p w14:paraId="15D0F9AB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134" w:type="dxa"/>
          </w:tcPr>
          <w:p w14:paraId="0D06C11C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Minute No.</w:t>
            </w:r>
          </w:p>
        </w:tc>
        <w:tc>
          <w:tcPr>
            <w:tcW w:w="7371" w:type="dxa"/>
          </w:tcPr>
          <w:p w14:paraId="572AF42F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Update</w:t>
            </w:r>
          </w:p>
        </w:tc>
      </w:tr>
      <w:tr w:rsidR="00E33A64" w:rsidRPr="000E4233" w14:paraId="19EC20B4" w14:textId="77777777" w:rsidTr="00303CC1">
        <w:trPr>
          <w:trHeight w:val="1311"/>
        </w:trPr>
        <w:tc>
          <w:tcPr>
            <w:tcW w:w="2127" w:type="dxa"/>
          </w:tcPr>
          <w:p w14:paraId="1C525A50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Public Participation items</w:t>
            </w:r>
          </w:p>
        </w:tc>
        <w:tc>
          <w:tcPr>
            <w:tcW w:w="1134" w:type="dxa"/>
          </w:tcPr>
          <w:p w14:paraId="1E5F81B6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69/18</w:t>
            </w:r>
          </w:p>
          <w:p w14:paraId="50FFE401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</w:p>
          <w:p w14:paraId="44FA4130" w14:textId="77777777" w:rsidR="00C53AA9" w:rsidRPr="000E4233" w:rsidRDefault="00C53AA9" w:rsidP="000442FE">
            <w:pPr>
              <w:rPr>
                <w:rFonts w:cstheme="minorHAnsi"/>
                <w:sz w:val="24"/>
                <w:szCs w:val="24"/>
              </w:rPr>
            </w:pPr>
          </w:p>
          <w:p w14:paraId="1567E951" w14:textId="74FE384C" w:rsidR="00E33A64" w:rsidRPr="000E4233" w:rsidRDefault="00E33A64" w:rsidP="008F6C9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87/18</w:t>
            </w:r>
          </w:p>
        </w:tc>
        <w:tc>
          <w:tcPr>
            <w:tcW w:w="7371" w:type="dxa"/>
          </w:tcPr>
          <w:p w14:paraId="4E6E7F33" w14:textId="6BF40D98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Town Meeting to discuss regeneration of High Street –</w:t>
            </w:r>
            <w:r w:rsidR="004A3EA5" w:rsidRPr="000E4233">
              <w:rPr>
                <w:rFonts w:cstheme="minorHAnsi"/>
                <w:sz w:val="24"/>
                <w:szCs w:val="24"/>
              </w:rPr>
              <w:t xml:space="preserve"> </w:t>
            </w:r>
            <w:r w:rsidR="00755716">
              <w:rPr>
                <w:rFonts w:cstheme="minorHAnsi"/>
                <w:sz w:val="24"/>
                <w:szCs w:val="24"/>
              </w:rPr>
              <w:t>Wem FIT</w:t>
            </w:r>
            <w:r w:rsidR="00C05322">
              <w:rPr>
                <w:rFonts w:cstheme="minorHAnsi"/>
                <w:sz w:val="24"/>
                <w:szCs w:val="24"/>
              </w:rPr>
              <w:t xml:space="preserve"> (Flourishing Independent Town</w:t>
            </w:r>
            <w:r w:rsidR="006D3343">
              <w:rPr>
                <w:rFonts w:cstheme="minorHAnsi"/>
                <w:sz w:val="24"/>
                <w:szCs w:val="24"/>
              </w:rPr>
              <w:t>)</w:t>
            </w:r>
            <w:r w:rsidR="00C05322">
              <w:rPr>
                <w:rFonts w:cstheme="minorHAnsi"/>
                <w:sz w:val="24"/>
                <w:szCs w:val="24"/>
              </w:rPr>
              <w:t xml:space="preserve"> </w:t>
            </w:r>
            <w:r w:rsidR="006D3343">
              <w:rPr>
                <w:rFonts w:cstheme="minorHAnsi"/>
                <w:sz w:val="24"/>
                <w:szCs w:val="24"/>
              </w:rPr>
              <w:t xml:space="preserve">Project </w:t>
            </w:r>
            <w:r w:rsidR="00BD5F55">
              <w:rPr>
                <w:rFonts w:cstheme="minorHAnsi"/>
                <w:sz w:val="24"/>
                <w:szCs w:val="24"/>
              </w:rPr>
              <w:t>on hold</w:t>
            </w:r>
          </w:p>
          <w:p w14:paraId="001298E7" w14:textId="3F7A53DE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 xml:space="preserve">Wall, Mill Street – </w:t>
            </w:r>
            <w:r w:rsidR="006D3343">
              <w:rPr>
                <w:rFonts w:cstheme="minorHAnsi"/>
                <w:sz w:val="24"/>
                <w:szCs w:val="24"/>
              </w:rPr>
              <w:t>no update</w:t>
            </w:r>
          </w:p>
          <w:p w14:paraId="6E42F634" w14:textId="6E36FABF" w:rsidR="00982D9F" w:rsidRPr="000E4233" w:rsidRDefault="00E33A64" w:rsidP="00BC5E7C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Soulton Road Bridge priority –</w:t>
            </w:r>
            <w:r w:rsidR="00BC5E7C">
              <w:rPr>
                <w:rFonts w:cstheme="minorHAnsi"/>
                <w:sz w:val="24"/>
                <w:szCs w:val="24"/>
              </w:rPr>
              <w:t xml:space="preserve"> </w:t>
            </w:r>
            <w:r w:rsidR="00BD5F55">
              <w:rPr>
                <w:rFonts w:cstheme="minorHAnsi"/>
                <w:sz w:val="24"/>
                <w:szCs w:val="24"/>
              </w:rPr>
              <w:t>awaiting implementation</w:t>
            </w:r>
          </w:p>
        </w:tc>
      </w:tr>
      <w:tr w:rsidR="00E33A64" w:rsidRPr="000E4233" w14:paraId="0846565C" w14:textId="77777777" w:rsidTr="00303CC1">
        <w:tc>
          <w:tcPr>
            <w:tcW w:w="2127" w:type="dxa"/>
          </w:tcPr>
          <w:p w14:paraId="4F20DB27" w14:textId="77777777" w:rsidR="00FD5267" w:rsidRDefault="00FD5267" w:rsidP="000442F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AF5DF4" w14:textId="05209C82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 xml:space="preserve">Highways issues </w:t>
            </w:r>
          </w:p>
        </w:tc>
        <w:tc>
          <w:tcPr>
            <w:tcW w:w="1134" w:type="dxa"/>
          </w:tcPr>
          <w:p w14:paraId="7E09A38B" w14:textId="77777777" w:rsidR="00FD5267" w:rsidRDefault="00FD5267" w:rsidP="000442FE">
            <w:pPr>
              <w:rPr>
                <w:rFonts w:cstheme="minorHAnsi"/>
                <w:sz w:val="24"/>
                <w:szCs w:val="24"/>
              </w:rPr>
            </w:pPr>
          </w:p>
          <w:p w14:paraId="6CB414D5" w14:textId="3A843C4A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125/15</w:t>
            </w:r>
          </w:p>
          <w:p w14:paraId="53901C40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</w:p>
          <w:p w14:paraId="5ABE5210" w14:textId="77777777" w:rsidR="008F3FAD" w:rsidRPr="000E4233" w:rsidRDefault="008F3FAD" w:rsidP="000442FE">
            <w:pPr>
              <w:rPr>
                <w:rFonts w:cstheme="minorHAnsi"/>
                <w:sz w:val="24"/>
                <w:szCs w:val="24"/>
              </w:rPr>
            </w:pPr>
          </w:p>
          <w:p w14:paraId="3429DF09" w14:textId="77777777" w:rsidR="008F3FAD" w:rsidRPr="000E4233" w:rsidRDefault="008F3FAD" w:rsidP="000442FE">
            <w:pPr>
              <w:rPr>
                <w:rFonts w:cstheme="minorHAnsi"/>
                <w:sz w:val="24"/>
                <w:szCs w:val="24"/>
              </w:rPr>
            </w:pPr>
          </w:p>
          <w:p w14:paraId="091D9298" w14:textId="77777777" w:rsidR="00581AE1" w:rsidRPr="000E4233" w:rsidRDefault="00581AE1" w:rsidP="000442FE">
            <w:pPr>
              <w:rPr>
                <w:rFonts w:cstheme="minorHAnsi"/>
                <w:sz w:val="24"/>
                <w:szCs w:val="24"/>
              </w:rPr>
            </w:pPr>
          </w:p>
          <w:p w14:paraId="257ED9F8" w14:textId="77777777" w:rsidR="00581AE1" w:rsidRPr="000E4233" w:rsidRDefault="00581AE1" w:rsidP="000442FE">
            <w:pPr>
              <w:rPr>
                <w:rFonts w:cstheme="minorHAnsi"/>
                <w:sz w:val="24"/>
                <w:szCs w:val="24"/>
              </w:rPr>
            </w:pPr>
          </w:p>
          <w:p w14:paraId="0EF9AEDD" w14:textId="77777777" w:rsidR="00D87ED0" w:rsidRPr="000E4233" w:rsidRDefault="00D87ED0" w:rsidP="000442FE">
            <w:pPr>
              <w:rPr>
                <w:rFonts w:cstheme="minorHAnsi"/>
                <w:sz w:val="24"/>
                <w:szCs w:val="24"/>
              </w:rPr>
            </w:pPr>
          </w:p>
          <w:p w14:paraId="7DB41E9E" w14:textId="4FA3B3AA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76/18</w:t>
            </w:r>
          </w:p>
          <w:p w14:paraId="02078A50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</w:p>
          <w:p w14:paraId="4BF86996" w14:textId="77777777" w:rsidR="00982D9F" w:rsidRPr="000E4233" w:rsidRDefault="00982D9F" w:rsidP="000442FE">
            <w:pPr>
              <w:rPr>
                <w:rFonts w:cstheme="minorHAnsi"/>
                <w:sz w:val="24"/>
                <w:szCs w:val="24"/>
              </w:rPr>
            </w:pPr>
          </w:p>
          <w:p w14:paraId="2F57CC67" w14:textId="77777777" w:rsidR="00D87ED0" w:rsidRPr="000E4233" w:rsidRDefault="00D87ED0" w:rsidP="000442FE">
            <w:pPr>
              <w:rPr>
                <w:rFonts w:cstheme="minorHAnsi"/>
                <w:sz w:val="24"/>
                <w:szCs w:val="24"/>
              </w:rPr>
            </w:pPr>
          </w:p>
          <w:p w14:paraId="7651DCBA" w14:textId="1BB5FA80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106/18</w:t>
            </w:r>
          </w:p>
          <w:p w14:paraId="3D10E8A0" w14:textId="4CB90AE1" w:rsidR="00772A36" w:rsidRPr="000E4233" w:rsidRDefault="00772A36" w:rsidP="000442FE">
            <w:pPr>
              <w:rPr>
                <w:rFonts w:cstheme="minorHAnsi"/>
                <w:sz w:val="24"/>
                <w:szCs w:val="24"/>
              </w:rPr>
            </w:pPr>
          </w:p>
          <w:p w14:paraId="71E341E3" w14:textId="36638DBD" w:rsidR="00772A36" w:rsidRPr="000E4233" w:rsidRDefault="00772A36" w:rsidP="000442FE">
            <w:pPr>
              <w:rPr>
                <w:rFonts w:cstheme="minorHAnsi"/>
                <w:sz w:val="24"/>
                <w:szCs w:val="24"/>
              </w:rPr>
            </w:pPr>
          </w:p>
          <w:p w14:paraId="24415145" w14:textId="78D79416" w:rsidR="00772A36" w:rsidRPr="000E4233" w:rsidRDefault="00772A36" w:rsidP="000442FE">
            <w:pPr>
              <w:rPr>
                <w:rFonts w:cstheme="minorHAnsi"/>
                <w:sz w:val="24"/>
                <w:szCs w:val="24"/>
              </w:rPr>
            </w:pPr>
          </w:p>
          <w:p w14:paraId="01590FE6" w14:textId="50C3A06D" w:rsidR="00772A36" w:rsidRPr="000E4233" w:rsidRDefault="00772A36" w:rsidP="000442FE">
            <w:pPr>
              <w:rPr>
                <w:rFonts w:cstheme="minorHAnsi"/>
                <w:sz w:val="24"/>
                <w:szCs w:val="24"/>
              </w:rPr>
            </w:pPr>
          </w:p>
          <w:p w14:paraId="3D8DB838" w14:textId="77777777" w:rsidR="00E33A64" w:rsidRPr="000E4233" w:rsidRDefault="00E33A64" w:rsidP="00C719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5374A0D" w14:textId="138287AD" w:rsidR="00FD5267" w:rsidRDefault="00FD5267" w:rsidP="00581AE1">
            <w:pPr>
              <w:rPr>
                <w:rFonts w:cstheme="minorHAnsi"/>
                <w:b/>
                <w:sz w:val="24"/>
                <w:szCs w:val="24"/>
              </w:rPr>
            </w:pPr>
            <w:bookmarkStart w:id="1" w:name="_Hlk517171003"/>
            <w:bookmarkStart w:id="2" w:name="_Hlk6306685"/>
            <w:r>
              <w:rPr>
                <w:rFonts w:cstheme="minorHAnsi"/>
                <w:b/>
                <w:sz w:val="24"/>
                <w:szCs w:val="24"/>
              </w:rPr>
              <w:t>Update requested on all items 22.7.20</w:t>
            </w:r>
          </w:p>
          <w:p w14:paraId="53ECF39F" w14:textId="0D51C676" w:rsidR="00581AE1" w:rsidRPr="000E4233" w:rsidRDefault="00E33A64" w:rsidP="00581AE1">
            <w:pPr>
              <w:rPr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Station Road, parking on bend</w:t>
            </w:r>
            <w:r w:rsidRPr="000E4233">
              <w:rPr>
                <w:rFonts w:cstheme="minorHAnsi"/>
                <w:sz w:val="24"/>
                <w:szCs w:val="24"/>
              </w:rPr>
              <w:t xml:space="preserve"> – </w:t>
            </w:r>
            <w:r w:rsidR="001E1C7E" w:rsidRPr="000E4233">
              <w:rPr>
                <w:rFonts w:cstheme="minorHAnsi"/>
                <w:sz w:val="24"/>
                <w:szCs w:val="24"/>
              </w:rPr>
              <w:t xml:space="preserve">contacted Shropshire Council to request that </w:t>
            </w:r>
            <w:r w:rsidR="001E1C7E" w:rsidRPr="000E4233">
              <w:rPr>
                <w:sz w:val="24"/>
                <w:szCs w:val="24"/>
              </w:rPr>
              <w:t>length of yellow line area is reduced to just the bend.</w:t>
            </w:r>
            <w:r w:rsidR="008F3FAD" w:rsidRPr="000E4233">
              <w:rPr>
                <w:sz w:val="24"/>
                <w:szCs w:val="24"/>
              </w:rPr>
              <w:t xml:space="preserve"> Update </w:t>
            </w:r>
            <w:r w:rsidR="00217F5E" w:rsidRPr="000E4233">
              <w:rPr>
                <w:sz w:val="24"/>
                <w:szCs w:val="24"/>
              </w:rPr>
              <w:t>15.11.19</w:t>
            </w:r>
            <w:r w:rsidR="00F90F5A">
              <w:rPr>
                <w:sz w:val="24"/>
                <w:szCs w:val="24"/>
              </w:rPr>
              <w:t xml:space="preserve"> </w:t>
            </w:r>
            <w:r w:rsidR="008F3FAD" w:rsidRPr="000E4233">
              <w:rPr>
                <w:sz w:val="24"/>
                <w:szCs w:val="24"/>
              </w:rPr>
              <w:t>- Traffic Regulation Orders need to be progressed by Traffic Team Manager.  These will be done as a package of measures so consultation on all of them is carried out at the same time</w:t>
            </w:r>
            <w:r w:rsidR="00901AA3">
              <w:rPr>
                <w:sz w:val="24"/>
                <w:szCs w:val="24"/>
              </w:rPr>
              <w:t>.</w:t>
            </w:r>
            <w:r w:rsidR="00581AE1" w:rsidRPr="000E4233">
              <w:rPr>
                <w:sz w:val="24"/>
                <w:szCs w:val="24"/>
              </w:rPr>
              <w:t xml:space="preserve"> There are also similar outstanding TRO issues in other market towns across the County.  He is trying to identify the relevant funding</w:t>
            </w:r>
            <w:r w:rsidR="00170532">
              <w:rPr>
                <w:sz w:val="24"/>
                <w:szCs w:val="24"/>
              </w:rPr>
              <w:t>.</w:t>
            </w:r>
          </w:p>
          <w:p w14:paraId="41296B49" w14:textId="05F9759F" w:rsidR="00217F5E" w:rsidRPr="000E4233" w:rsidRDefault="00E33A64" w:rsidP="00217F5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Barnard Street</w:t>
            </w:r>
            <w:r w:rsidRPr="000E4233">
              <w:rPr>
                <w:rFonts w:cstheme="minorHAnsi"/>
                <w:sz w:val="24"/>
                <w:szCs w:val="24"/>
              </w:rPr>
              <w:t xml:space="preserve"> – </w:t>
            </w:r>
            <w:r w:rsidR="00581AE1" w:rsidRPr="000E4233">
              <w:rPr>
                <w:sz w:val="24"/>
                <w:szCs w:val="24"/>
              </w:rPr>
              <w:t xml:space="preserve">see update </w:t>
            </w:r>
            <w:r w:rsidR="006A5BFC" w:rsidRPr="000E4233">
              <w:rPr>
                <w:sz w:val="24"/>
                <w:szCs w:val="24"/>
              </w:rPr>
              <w:t>under Station Road park</w:t>
            </w:r>
            <w:r w:rsidR="00BC5E7C">
              <w:rPr>
                <w:sz w:val="24"/>
                <w:szCs w:val="24"/>
              </w:rPr>
              <w:t>ing</w:t>
            </w:r>
          </w:p>
          <w:p w14:paraId="59241948" w14:textId="264A0FFD" w:rsidR="00982D9F" w:rsidRPr="000E4233" w:rsidRDefault="00E33A64" w:rsidP="00982D9F">
            <w:pPr>
              <w:rPr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Mill Street</w:t>
            </w:r>
            <w:r w:rsidRPr="000E4233">
              <w:rPr>
                <w:rFonts w:cstheme="minorHAnsi"/>
                <w:sz w:val="24"/>
                <w:szCs w:val="24"/>
              </w:rPr>
              <w:t>–</w:t>
            </w:r>
            <w:r w:rsidR="00C11C61" w:rsidRPr="000E4233">
              <w:rPr>
                <w:rFonts w:cstheme="minorHAnsi"/>
                <w:sz w:val="24"/>
                <w:szCs w:val="24"/>
              </w:rPr>
              <w:t xml:space="preserve"> </w:t>
            </w:r>
            <w:r w:rsidR="001E1C7E" w:rsidRPr="000E4233">
              <w:rPr>
                <w:rFonts w:cstheme="minorHAnsi"/>
                <w:sz w:val="24"/>
                <w:szCs w:val="24"/>
              </w:rPr>
              <w:t xml:space="preserve">chased </w:t>
            </w:r>
            <w:r w:rsidR="000D1050" w:rsidRPr="000E4233">
              <w:rPr>
                <w:rFonts w:cstheme="minorHAnsi"/>
                <w:sz w:val="24"/>
                <w:szCs w:val="24"/>
              </w:rPr>
              <w:t xml:space="preserve">Alun Morgan </w:t>
            </w:r>
            <w:r w:rsidR="003479C9" w:rsidRPr="000E4233">
              <w:rPr>
                <w:rFonts w:cstheme="minorHAnsi"/>
                <w:sz w:val="24"/>
                <w:szCs w:val="24"/>
              </w:rPr>
              <w:t>for</w:t>
            </w:r>
            <w:r w:rsidR="000D1050" w:rsidRPr="000E4233">
              <w:rPr>
                <w:rFonts w:cstheme="minorHAnsi"/>
                <w:sz w:val="24"/>
                <w:szCs w:val="24"/>
              </w:rPr>
              <w:t xml:space="preserve"> an</w:t>
            </w:r>
            <w:r w:rsidR="003479C9" w:rsidRPr="000E4233">
              <w:rPr>
                <w:rFonts w:cstheme="minorHAnsi"/>
                <w:sz w:val="24"/>
                <w:szCs w:val="24"/>
              </w:rPr>
              <w:t xml:space="preserve"> update on roundels 13.11.1</w:t>
            </w:r>
            <w:r w:rsidR="000D1050" w:rsidRPr="000E4233">
              <w:rPr>
                <w:rFonts w:cstheme="minorHAnsi"/>
                <w:sz w:val="24"/>
                <w:szCs w:val="24"/>
              </w:rPr>
              <w:t>9</w:t>
            </w:r>
            <w:r w:rsidR="00217F5E" w:rsidRPr="000E4233">
              <w:rPr>
                <w:rFonts w:cstheme="minorHAnsi"/>
                <w:sz w:val="24"/>
                <w:szCs w:val="24"/>
              </w:rPr>
              <w:t xml:space="preserve"> update</w:t>
            </w:r>
            <w:r w:rsidR="00C905CD" w:rsidRPr="000E4233">
              <w:rPr>
                <w:sz w:val="24"/>
                <w:szCs w:val="24"/>
              </w:rPr>
              <w:t xml:space="preserve"> 15.11.19 - 20mph roundels are with Kier.  They have been scoped and we are waiting for them to programme in/carry out the works</w:t>
            </w:r>
            <w:r w:rsidR="00170532">
              <w:rPr>
                <w:sz w:val="24"/>
                <w:szCs w:val="24"/>
              </w:rPr>
              <w:t>.</w:t>
            </w:r>
          </w:p>
          <w:bookmarkEnd w:id="1"/>
          <w:p w14:paraId="62C65439" w14:textId="2590E224" w:rsidR="00C905CD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HGV Signs</w:t>
            </w:r>
            <w:r w:rsidRPr="000E4233">
              <w:rPr>
                <w:rFonts w:cstheme="minorHAnsi"/>
                <w:sz w:val="24"/>
                <w:szCs w:val="24"/>
              </w:rPr>
              <w:t xml:space="preserve"> – </w:t>
            </w:r>
            <w:r w:rsidR="00982D9F" w:rsidRPr="000E4233">
              <w:rPr>
                <w:rFonts w:cstheme="minorHAnsi"/>
                <w:sz w:val="24"/>
                <w:szCs w:val="24"/>
              </w:rPr>
              <w:t>update received 24.4</w:t>
            </w:r>
            <w:r w:rsidR="00BC5E7C">
              <w:rPr>
                <w:rFonts w:cstheme="minorHAnsi"/>
                <w:sz w:val="24"/>
                <w:szCs w:val="24"/>
              </w:rPr>
              <w:t>.19</w:t>
            </w:r>
            <w:r w:rsidR="00982D9F" w:rsidRPr="000E4233">
              <w:rPr>
                <w:rFonts w:cstheme="minorHAnsi"/>
                <w:sz w:val="24"/>
                <w:szCs w:val="24"/>
              </w:rPr>
              <w:t xml:space="preserve"> </w:t>
            </w:r>
            <w:r w:rsidR="00982D9F" w:rsidRPr="000E4233">
              <w:rPr>
                <w:sz w:val="24"/>
                <w:szCs w:val="24"/>
              </w:rPr>
              <w:t xml:space="preserve">installation details for HGV signs is being finalised and then Kier will be </w:t>
            </w:r>
            <w:r w:rsidR="008F3BF8" w:rsidRPr="000E4233">
              <w:rPr>
                <w:sz w:val="24"/>
                <w:szCs w:val="24"/>
              </w:rPr>
              <w:t>asked to</w:t>
            </w:r>
            <w:r w:rsidR="00982D9F" w:rsidRPr="000E4233">
              <w:rPr>
                <w:sz w:val="24"/>
                <w:szCs w:val="24"/>
              </w:rPr>
              <w:t xml:space="preserve"> carry out the works.</w:t>
            </w:r>
            <w:r w:rsidR="00C905CD" w:rsidRPr="000E4233">
              <w:rPr>
                <w:sz w:val="24"/>
                <w:szCs w:val="24"/>
              </w:rPr>
              <w:t xml:space="preserve"> Update </w:t>
            </w:r>
            <w:r w:rsidR="00F90F5A">
              <w:rPr>
                <w:sz w:val="24"/>
                <w:szCs w:val="24"/>
              </w:rPr>
              <w:t>June</w:t>
            </w:r>
            <w:r w:rsidR="00FD5267">
              <w:rPr>
                <w:sz w:val="24"/>
                <w:szCs w:val="24"/>
              </w:rPr>
              <w:t xml:space="preserve"> </w:t>
            </w:r>
            <w:r w:rsidR="00F90F5A">
              <w:rPr>
                <w:sz w:val="24"/>
                <w:szCs w:val="24"/>
              </w:rPr>
              <w:t>20</w:t>
            </w:r>
            <w:r w:rsidR="00C905CD" w:rsidRPr="000E4233">
              <w:rPr>
                <w:sz w:val="24"/>
                <w:szCs w:val="24"/>
              </w:rPr>
              <w:t xml:space="preserve"> HGV signage is with Kier.  They have been scoped and we are waiting for them to programme in/carry out the works</w:t>
            </w:r>
            <w:r w:rsidR="00170532">
              <w:rPr>
                <w:sz w:val="24"/>
                <w:szCs w:val="24"/>
              </w:rPr>
              <w:t>.</w:t>
            </w:r>
          </w:p>
          <w:p w14:paraId="480BD064" w14:textId="71D10BEC" w:rsidR="006B3EA5" w:rsidRPr="000E4233" w:rsidRDefault="00E33A64" w:rsidP="00006636">
            <w:pPr>
              <w:pStyle w:val="PlainText"/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Ellesmere Road</w:t>
            </w:r>
            <w:r w:rsidRPr="000E4233">
              <w:rPr>
                <w:rFonts w:cstheme="minorHAnsi"/>
                <w:sz w:val="24"/>
                <w:szCs w:val="24"/>
              </w:rPr>
              <w:t xml:space="preserve"> – Footway extension – Cllr Mellings to raise direct with Shropshire Council</w:t>
            </w:r>
            <w:bookmarkEnd w:id="2"/>
            <w:r w:rsidR="0017053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33A64" w:rsidRPr="000E4233" w14:paraId="19CA933B" w14:textId="77777777" w:rsidTr="00303CC1">
        <w:tc>
          <w:tcPr>
            <w:tcW w:w="2127" w:type="dxa"/>
          </w:tcPr>
          <w:p w14:paraId="708A8549" w14:textId="501C36C3" w:rsidR="00E33A64" w:rsidRPr="000E4233" w:rsidRDefault="00C21480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 xml:space="preserve">Station </w:t>
            </w:r>
          </w:p>
        </w:tc>
        <w:tc>
          <w:tcPr>
            <w:tcW w:w="1134" w:type="dxa"/>
          </w:tcPr>
          <w:p w14:paraId="0D2834D6" w14:textId="75132FC9" w:rsidR="00E33A64" w:rsidRPr="000E4233" w:rsidRDefault="00C21480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193/19</w:t>
            </w:r>
          </w:p>
        </w:tc>
        <w:tc>
          <w:tcPr>
            <w:tcW w:w="7371" w:type="dxa"/>
          </w:tcPr>
          <w:p w14:paraId="13B95BD6" w14:textId="352079BC" w:rsidR="00E33A64" w:rsidRDefault="00133826" w:rsidP="000442FE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Ticket machine installation </w:t>
            </w:r>
            <w:r w:rsidR="00712816">
              <w:rPr>
                <w:rFonts w:asciiTheme="minorHAnsi" w:hAnsiTheme="minorHAnsi" w:cstheme="minorHAnsi"/>
              </w:rPr>
              <w:t>planned for December</w:t>
            </w:r>
          </w:p>
          <w:p w14:paraId="71B076CD" w14:textId="265D1B7A" w:rsidR="00C53AA9" w:rsidRPr="000E4233" w:rsidRDefault="00C53AA9" w:rsidP="00B5366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33A64" w:rsidRPr="000E4233" w14:paraId="67DE8A2A" w14:textId="77777777" w:rsidTr="00303CC1">
        <w:tc>
          <w:tcPr>
            <w:tcW w:w="2127" w:type="dxa"/>
          </w:tcPr>
          <w:p w14:paraId="0B7F028C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Care Committee</w:t>
            </w:r>
          </w:p>
        </w:tc>
        <w:tc>
          <w:tcPr>
            <w:tcW w:w="1134" w:type="dxa"/>
          </w:tcPr>
          <w:p w14:paraId="22916C9C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17/18</w:t>
            </w:r>
          </w:p>
        </w:tc>
        <w:tc>
          <w:tcPr>
            <w:tcW w:w="7371" w:type="dxa"/>
          </w:tcPr>
          <w:p w14:paraId="4000558B" w14:textId="287516CC" w:rsidR="00E33A64" w:rsidRPr="000E4233" w:rsidRDefault="00EF343C" w:rsidP="000442FE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>March</w:t>
            </w:r>
            <w:r w:rsidR="006D3343">
              <w:rPr>
                <w:rFonts w:asciiTheme="minorHAnsi" w:hAnsiTheme="minorHAnsi" w:cstheme="minorHAnsi"/>
              </w:rPr>
              <w:t xml:space="preserve"> </w:t>
            </w:r>
            <w:r w:rsidR="00177CB7">
              <w:rPr>
                <w:rFonts w:asciiTheme="minorHAnsi" w:hAnsiTheme="minorHAnsi" w:cstheme="minorHAnsi"/>
              </w:rPr>
              <w:t>23</w:t>
            </w:r>
            <w:r w:rsidR="00177CB7" w:rsidRPr="004C2AE8">
              <w:rPr>
                <w:rFonts w:asciiTheme="minorHAnsi" w:hAnsiTheme="minorHAnsi" w:cstheme="minorHAnsi"/>
                <w:vertAlign w:val="superscript"/>
              </w:rPr>
              <w:t>rd</w:t>
            </w:r>
            <w:r w:rsidR="004C2AE8">
              <w:rPr>
                <w:rFonts w:asciiTheme="minorHAnsi" w:hAnsiTheme="minorHAnsi" w:cstheme="minorHAnsi"/>
              </w:rPr>
              <w:t xml:space="preserve"> </w:t>
            </w:r>
            <w:r w:rsidR="00F61A85">
              <w:rPr>
                <w:rFonts w:asciiTheme="minorHAnsi" w:hAnsiTheme="minorHAnsi" w:cstheme="minorHAnsi"/>
              </w:rPr>
              <w:t xml:space="preserve">meeting cancelled although all representatives </w:t>
            </w:r>
            <w:r w:rsidR="00222B2A">
              <w:rPr>
                <w:rFonts w:asciiTheme="minorHAnsi" w:hAnsiTheme="minorHAnsi" w:cstheme="minorHAnsi"/>
              </w:rPr>
              <w:t xml:space="preserve">of committee </w:t>
            </w:r>
            <w:r w:rsidR="00F61A85">
              <w:rPr>
                <w:rFonts w:asciiTheme="minorHAnsi" w:hAnsiTheme="minorHAnsi" w:cstheme="minorHAnsi"/>
              </w:rPr>
              <w:t>contacted during the current crisis</w:t>
            </w:r>
          </w:p>
        </w:tc>
      </w:tr>
      <w:tr w:rsidR="00E33A64" w:rsidRPr="000E4233" w14:paraId="2C619920" w14:textId="77777777" w:rsidTr="00303CC1">
        <w:tc>
          <w:tcPr>
            <w:tcW w:w="2127" w:type="dxa"/>
          </w:tcPr>
          <w:p w14:paraId="62638FD5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Wilmott Meadow</w:t>
            </w:r>
          </w:p>
        </w:tc>
        <w:tc>
          <w:tcPr>
            <w:tcW w:w="1134" w:type="dxa"/>
          </w:tcPr>
          <w:p w14:paraId="2091BAC5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112/18</w:t>
            </w:r>
          </w:p>
        </w:tc>
        <w:tc>
          <w:tcPr>
            <w:tcW w:w="7371" w:type="dxa"/>
          </w:tcPr>
          <w:p w14:paraId="11B6C99F" w14:textId="527E560E" w:rsidR="00E33A64" w:rsidRPr="000E4233" w:rsidRDefault="00F123DE" w:rsidP="000442FE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>Taylor Wimpey</w:t>
            </w:r>
            <w:r w:rsidR="00676BA1" w:rsidRPr="000E4233">
              <w:rPr>
                <w:rFonts w:asciiTheme="minorHAnsi" w:hAnsiTheme="minorHAnsi" w:cstheme="minorHAnsi"/>
              </w:rPr>
              <w:t xml:space="preserve"> progress</w:t>
            </w:r>
            <w:r w:rsidR="00133826" w:rsidRPr="000E4233">
              <w:rPr>
                <w:rFonts w:asciiTheme="minorHAnsi" w:hAnsiTheme="minorHAnsi" w:cstheme="minorHAnsi"/>
              </w:rPr>
              <w:t>ing</w:t>
            </w:r>
            <w:r w:rsidR="00E33A64" w:rsidRPr="000E4233">
              <w:rPr>
                <w:rFonts w:asciiTheme="minorHAnsi" w:hAnsiTheme="minorHAnsi" w:cstheme="minorHAnsi"/>
              </w:rPr>
              <w:t xml:space="preserve"> legal transfer </w:t>
            </w:r>
            <w:r w:rsidR="00C71908" w:rsidRPr="000E4233">
              <w:rPr>
                <w:rFonts w:asciiTheme="minorHAnsi" w:hAnsiTheme="minorHAnsi" w:cstheme="minorHAnsi"/>
              </w:rPr>
              <w:t>chased Oct 2019</w:t>
            </w:r>
            <w:r w:rsidR="004C2AE8">
              <w:rPr>
                <w:rFonts w:asciiTheme="minorHAnsi" w:hAnsiTheme="minorHAnsi" w:cstheme="minorHAnsi"/>
              </w:rPr>
              <w:t>,</w:t>
            </w:r>
            <w:r w:rsidR="007B54A6">
              <w:rPr>
                <w:rFonts w:asciiTheme="minorHAnsi" w:hAnsiTheme="minorHAnsi" w:cstheme="minorHAnsi"/>
              </w:rPr>
              <w:t xml:space="preserve"> 26.11.19</w:t>
            </w:r>
            <w:r w:rsidR="00C55796">
              <w:rPr>
                <w:rFonts w:asciiTheme="minorHAnsi" w:hAnsiTheme="minorHAnsi" w:cstheme="minorHAnsi"/>
              </w:rPr>
              <w:t>, 6.2.20</w:t>
            </w:r>
          </w:p>
        </w:tc>
      </w:tr>
      <w:tr w:rsidR="00E33A64" w:rsidRPr="000E4233" w14:paraId="0B33137A" w14:textId="77777777" w:rsidTr="00303CC1">
        <w:tc>
          <w:tcPr>
            <w:tcW w:w="2127" w:type="dxa"/>
          </w:tcPr>
          <w:p w14:paraId="7B899718" w14:textId="2FD73612" w:rsidR="00E33A64" w:rsidRPr="000E4233" w:rsidRDefault="00E33A64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Park House</w:t>
            </w:r>
          </w:p>
        </w:tc>
        <w:tc>
          <w:tcPr>
            <w:tcW w:w="1134" w:type="dxa"/>
          </w:tcPr>
          <w:p w14:paraId="68766A07" w14:textId="15DEA2F7" w:rsidR="00E33A64" w:rsidRPr="000E4233" w:rsidRDefault="00E33A64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156/19</w:t>
            </w:r>
          </w:p>
        </w:tc>
        <w:tc>
          <w:tcPr>
            <w:tcW w:w="7371" w:type="dxa"/>
          </w:tcPr>
          <w:p w14:paraId="21CE878E" w14:textId="495EED77" w:rsidR="00E33A64" w:rsidRPr="000E4233" w:rsidRDefault="00274944" w:rsidP="00E33A64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Discussions </w:t>
            </w:r>
            <w:r w:rsidR="00C53AA9" w:rsidRPr="000E4233">
              <w:rPr>
                <w:rFonts w:asciiTheme="minorHAnsi" w:hAnsiTheme="minorHAnsi" w:cstheme="minorHAnsi"/>
              </w:rPr>
              <w:t>continuing</w:t>
            </w:r>
            <w:r w:rsidRPr="000E4233">
              <w:rPr>
                <w:rFonts w:asciiTheme="minorHAnsi" w:hAnsiTheme="minorHAnsi" w:cstheme="minorHAnsi"/>
              </w:rPr>
              <w:t xml:space="preserve"> between Shropshire Council and Historic England</w:t>
            </w:r>
          </w:p>
        </w:tc>
      </w:tr>
      <w:tr w:rsidR="00F123DE" w:rsidRPr="000E4233" w14:paraId="324AD2FC" w14:textId="77777777" w:rsidTr="00303CC1">
        <w:tc>
          <w:tcPr>
            <w:tcW w:w="2127" w:type="dxa"/>
          </w:tcPr>
          <w:p w14:paraId="208E8E82" w14:textId="7DB11CC4" w:rsidR="00F123DE" w:rsidRPr="000E4233" w:rsidRDefault="00C21480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Payroll</w:t>
            </w:r>
          </w:p>
        </w:tc>
        <w:tc>
          <w:tcPr>
            <w:tcW w:w="1134" w:type="dxa"/>
          </w:tcPr>
          <w:p w14:paraId="17FDE0F4" w14:textId="3A4BCABB" w:rsidR="00F123DE" w:rsidRPr="000E4233" w:rsidRDefault="00F123DE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</w:t>
            </w:r>
            <w:r w:rsidR="00C21480" w:rsidRPr="000E4233">
              <w:rPr>
                <w:rFonts w:cstheme="minorHAnsi"/>
                <w:sz w:val="24"/>
                <w:szCs w:val="24"/>
              </w:rPr>
              <w:t>86/19</w:t>
            </w:r>
          </w:p>
        </w:tc>
        <w:tc>
          <w:tcPr>
            <w:tcW w:w="7371" w:type="dxa"/>
          </w:tcPr>
          <w:p w14:paraId="01ABAE50" w14:textId="16E07E51" w:rsidR="00F123DE" w:rsidRPr="000E4233" w:rsidRDefault="00C21480" w:rsidP="00E33A64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Application </w:t>
            </w:r>
            <w:r w:rsidR="008F3BF8" w:rsidRPr="000E4233">
              <w:rPr>
                <w:rFonts w:asciiTheme="minorHAnsi" w:hAnsiTheme="minorHAnsi" w:cstheme="minorHAnsi"/>
              </w:rPr>
              <w:t xml:space="preserve">for BACS </w:t>
            </w:r>
            <w:r w:rsidR="00133826" w:rsidRPr="000E4233">
              <w:rPr>
                <w:rFonts w:asciiTheme="minorHAnsi" w:hAnsiTheme="minorHAnsi" w:cstheme="minorHAnsi"/>
              </w:rPr>
              <w:t>approved and payment for set up made</w:t>
            </w:r>
            <w:r w:rsidR="00CF79D6">
              <w:rPr>
                <w:rFonts w:asciiTheme="minorHAnsi" w:hAnsiTheme="minorHAnsi" w:cstheme="minorHAnsi"/>
              </w:rPr>
              <w:t xml:space="preserve"> awaiting action by Shropshire Council </w:t>
            </w:r>
          </w:p>
        </w:tc>
      </w:tr>
      <w:tr w:rsidR="00123BAD" w:rsidRPr="000E4233" w14:paraId="5049C411" w14:textId="77777777" w:rsidTr="00303CC1">
        <w:tc>
          <w:tcPr>
            <w:tcW w:w="2127" w:type="dxa"/>
          </w:tcPr>
          <w:p w14:paraId="41C9BD92" w14:textId="01FFF233" w:rsidR="00123BAD" w:rsidRPr="000E4233" w:rsidRDefault="009740A4" w:rsidP="00E33A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Mental Health Drop in</w:t>
            </w:r>
          </w:p>
        </w:tc>
        <w:tc>
          <w:tcPr>
            <w:tcW w:w="1134" w:type="dxa"/>
          </w:tcPr>
          <w:p w14:paraId="737A679F" w14:textId="5B0F47BB" w:rsidR="00123BAD" w:rsidRPr="000E4233" w:rsidRDefault="00123BAD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16/19</w:t>
            </w:r>
          </w:p>
        </w:tc>
        <w:tc>
          <w:tcPr>
            <w:tcW w:w="7371" w:type="dxa"/>
          </w:tcPr>
          <w:p w14:paraId="39E639F2" w14:textId="64C494FD" w:rsidR="00123BAD" w:rsidRPr="000E4233" w:rsidRDefault="001E0C21" w:rsidP="00E33A6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project established by SYA to be investigated</w:t>
            </w:r>
          </w:p>
        </w:tc>
      </w:tr>
      <w:tr w:rsidR="002B0554" w:rsidRPr="000E4233" w14:paraId="4A9B7246" w14:textId="77777777" w:rsidTr="00303CC1">
        <w:tc>
          <w:tcPr>
            <w:tcW w:w="2127" w:type="dxa"/>
          </w:tcPr>
          <w:p w14:paraId="4377E525" w14:textId="73161FD6" w:rsidR="002B0554" w:rsidRPr="000E4233" w:rsidRDefault="005B1CD3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Climate Change</w:t>
            </w:r>
            <w:r w:rsidR="00222B2A" w:rsidRPr="005B1CD3">
              <w:rPr>
                <w:rFonts w:cstheme="minorHAnsi"/>
                <w:b/>
              </w:rPr>
              <w:t xml:space="preserve"> </w:t>
            </w:r>
            <w:r w:rsidR="00222B2A" w:rsidRPr="00594F7B">
              <w:rPr>
                <w:rFonts w:cstheme="minorHAnsi"/>
                <w:b/>
                <w:sz w:val="24"/>
                <w:szCs w:val="24"/>
              </w:rPr>
              <w:t>RCEF Application</w:t>
            </w:r>
          </w:p>
        </w:tc>
        <w:tc>
          <w:tcPr>
            <w:tcW w:w="1134" w:type="dxa"/>
          </w:tcPr>
          <w:p w14:paraId="699E8C17" w14:textId="77777777" w:rsidR="002B0554" w:rsidRPr="000E4233" w:rsidRDefault="002B0554" w:rsidP="00E33A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2712B6C" w14:textId="4DE1945C" w:rsidR="002B0554" w:rsidRPr="000E4233" w:rsidRDefault="00222B2A" w:rsidP="00E33A6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Structural inspection has taken place report awaited other </w:t>
            </w:r>
            <w:r w:rsidR="00D21F8C">
              <w:rPr>
                <w:rFonts w:asciiTheme="minorHAnsi" w:hAnsiTheme="minorHAnsi" w:cstheme="minorHAnsi"/>
              </w:rPr>
              <w:t>work</w:t>
            </w:r>
            <w:r w:rsidR="00647ADF">
              <w:rPr>
                <w:rFonts w:asciiTheme="minorHAnsi" w:hAnsiTheme="minorHAnsi" w:cstheme="minorHAnsi"/>
              </w:rPr>
              <w:t xml:space="preserve"> </w:t>
            </w:r>
            <w:r w:rsidR="00C56FEA">
              <w:rPr>
                <w:rFonts w:asciiTheme="minorHAnsi" w:hAnsiTheme="minorHAnsi" w:cstheme="minorHAnsi"/>
              </w:rPr>
              <w:t>on hold</w:t>
            </w:r>
            <w:r w:rsidR="00F90F5A">
              <w:rPr>
                <w:rFonts w:asciiTheme="minorHAnsi" w:hAnsiTheme="minorHAnsi" w:cstheme="minorHAnsi"/>
              </w:rPr>
              <w:t xml:space="preserve"> </w:t>
            </w:r>
            <w:r w:rsidR="00FD5267">
              <w:rPr>
                <w:rFonts w:asciiTheme="minorHAnsi" w:hAnsiTheme="minorHAnsi" w:cstheme="minorHAnsi"/>
              </w:rPr>
              <w:t>meeting to be held 4.8.20</w:t>
            </w:r>
          </w:p>
        </w:tc>
      </w:tr>
      <w:tr w:rsidR="006D32AC" w:rsidRPr="000E4233" w14:paraId="6BAE929F" w14:textId="77777777" w:rsidTr="00303CC1">
        <w:tc>
          <w:tcPr>
            <w:tcW w:w="2127" w:type="dxa"/>
          </w:tcPr>
          <w:p w14:paraId="6B2B4F6F" w14:textId="686BD776" w:rsidR="006D32AC" w:rsidRPr="000E4233" w:rsidRDefault="006D32AC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Shropshire Council</w:t>
            </w:r>
          </w:p>
        </w:tc>
        <w:tc>
          <w:tcPr>
            <w:tcW w:w="1134" w:type="dxa"/>
          </w:tcPr>
          <w:p w14:paraId="588DF3AF" w14:textId="77777777" w:rsidR="00CF79D6" w:rsidRDefault="00CF79D6" w:rsidP="00E33A64">
            <w:pPr>
              <w:rPr>
                <w:rFonts w:cstheme="minorHAnsi"/>
                <w:sz w:val="24"/>
                <w:szCs w:val="24"/>
              </w:rPr>
            </w:pPr>
          </w:p>
          <w:p w14:paraId="65CA8860" w14:textId="77777777" w:rsidR="00CF79D6" w:rsidRDefault="00CF79D6" w:rsidP="00E33A64">
            <w:pPr>
              <w:rPr>
                <w:rFonts w:cstheme="minorHAnsi"/>
                <w:sz w:val="24"/>
                <w:szCs w:val="24"/>
              </w:rPr>
            </w:pPr>
          </w:p>
          <w:p w14:paraId="6E107C39" w14:textId="00406528" w:rsidR="00CF79D6" w:rsidRDefault="00CF79D6" w:rsidP="00E33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188/19</w:t>
            </w:r>
          </w:p>
          <w:p w14:paraId="77934D6E" w14:textId="25DEC3F6" w:rsidR="006D32AC" w:rsidRPr="000E4233" w:rsidRDefault="00CF79D6" w:rsidP="00E33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154/19</w:t>
            </w:r>
          </w:p>
        </w:tc>
        <w:tc>
          <w:tcPr>
            <w:tcW w:w="7371" w:type="dxa"/>
          </w:tcPr>
          <w:p w14:paraId="469EAE71" w14:textId="7C31608C" w:rsidR="00231F3B" w:rsidRPr="00F90F5A" w:rsidRDefault="00624FA9" w:rsidP="00231F3B">
            <w:pPr>
              <w:rPr>
                <w:rFonts w:eastAsia="Times New Roman"/>
                <w:sz w:val="24"/>
                <w:szCs w:val="24"/>
              </w:rPr>
            </w:pPr>
            <w:r w:rsidRPr="00F90F5A">
              <w:rPr>
                <w:rFonts w:cstheme="minorHAnsi"/>
                <w:sz w:val="24"/>
                <w:szCs w:val="24"/>
              </w:rPr>
              <w:t>Matters raised with Alun Morgan</w:t>
            </w:r>
            <w:r w:rsidR="001E6486" w:rsidRPr="00F90F5A">
              <w:rPr>
                <w:rFonts w:cstheme="minorHAnsi"/>
                <w:sz w:val="24"/>
                <w:szCs w:val="24"/>
              </w:rPr>
              <w:t xml:space="preserve"> at meeting</w:t>
            </w:r>
            <w:r w:rsidR="005952E2" w:rsidRPr="00F90F5A">
              <w:rPr>
                <w:rFonts w:cstheme="minorHAnsi"/>
                <w:sz w:val="24"/>
                <w:szCs w:val="24"/>
              </w:rPr>
              <w:t xml:space="preserve"> held</w:t>
            </w:r>
            <w:r w:rsidR="00CF79D6" w:rsidRPr="00F90F5A">
              <w:rPr>
                <w:rFonts w:cstheme="minorHAnsi"/>
                <w:sz w:val="24"/>
                <w:szCs w:val="24"/>
              </w:rPr>
              <w:t xml:space="preserve"> 7.10.19</w:t>
            </w:r>
            <w:r w:rsidR="001E6486" w:rsidRPr="00F90F5A">
              <w:rPr>
                <w:rFonts w:cstheme="minorHAnsi"/>
                <w:sz w:val="24"/>
                <w:szCs w:val="24"/>
              </w:rPr>
              <w:t xml:space="preserve"> </w:t>
            </w:r>
            <w:r w:rsidR="00231F3B" w:rsidRPr="00F90F5A">
              <w:rPr>
                <w:rFonts w:eastAsia="Times New Roman"/>
                <w:sz w:val="24"/>
                <w:szCs w:val="24"/>
              </w:rPr>
              <w:t>on the following</w:t>
            </w:r>
            <w:r w:rsidR="003B21AE" w:rsidRPr="00F90F5A">
              <w:rPr>
                <w:rFonts w:eastAsia="Times New Roman"/>
                <w:sz w:val="24"/>
                <w:szCs w:val="24"/>
              </w:rPr>
              <w:t xml:space="preserve"> items</w:t>
            </w:r>
            <w:r w:rsidR="00AC4BB6" w:rsidRPr="00F90F5A">
              <w:rPr>
                <w:rFonts w:cstheme="minorHAnsi"/>
                <w:sz w:val="24"/>
                <w:szCs w:val="24"/>
              </w:rPr>
              <w:t xml:space="preserve"> chased up 13.11</w:t>
            </w:r>
            <w:r w:rsidR="00006636" w:rsidRPr="00F90F5A">
              <w:rPr>
                <w:rFonts w:cstheme="minorHAnsi"/>
                <w:sz w:val="24"/>
                <w:szCs w:val="24"/>
              </w:rPr>
              <w:t>.19</w:t>
            </w:r>
            <w:r w:rsidR="00AC4BB6" w:rsidRPr="00F90F5A">
              <w:rPr>
                <w:rFonts w:cstheme="minorHAnsi"/>
                <w:sz w:val="24"/>
                <w:szCs w:val="24"/>
              </w:rPr>
              <w:t>, 3.12</w:t>
            </w:r>
            <w:r w:rsidR="00006636" w:rsidRPr="00F90F5A">
              <w:rPr>
                <w:rFonts w:cstheme="minorHAnsi"/>
                <w:sz w:val="24"/>
                <w:szCs w:val="24"/>
              </w:rPr>
              <w:t>.19</w:t>
            </w:r>
            <w:r w:rsidR="00FD5267">
              <w:rPr>
                <w:rFonts w:cstheme="minorHAnsi"/>
                <w:sz w:val="24"/>
                <w:szCs w:val="24"/>
              </w:rPr>
              <w:t>, 22.7.20</w:t>
            </w:r>
          </w:p>
          <w:p w14:paraId="453B4F1A" w14:textId="0F5663D4" w:rsidR="00A744A7" w:rsidRPr="00F90F5A" w:rsidRDefault="00E54D6B" w:rsidP="00A744A7">
            <w:pPr>
              <w:pStyle w:val="NoSpacing"/>
              <w:rPr>
                <w:rFonts w:asciiTheme="minorHAnsi" w:eastAsia="Times New Roman" w:hAnsiTheme="minorHAnsi" w:cstheme="minorHAnsi"/>
              </w:rPr>
            </w:pPr>
            <w:r w:rsidRPr="00F90F5A">
              <w:rPr>
                <w:rFonts w:asciiTheme="minorHAnsi" w:hAnsiTheme="minorHAnsi" w:cstheme="minorHAnsi"/>
              </w:rPr>
              <w:t>Pl</w:t>
            </w:r>
            <w:r w:rsidR="00A334D1" w:rsidRPr="00F90F5A">
              <w:rPr>
                <w:rFonts w:asciiTheme="minorHAnsi" w:hAnsiTheme="minorHAnsi" w:cstheme="minorHAnsi"/>
              </w:rPr>
              <w:t>a</w:t>
            </w:r>
            <w:r w:rsidRPr="00F90F5A">
              <w:rPr>
                <w:rFonts w:asciiTheme="minorHAnsi" w:hAnsiTheme="minorHAnsi" w:cstheme="minorHAnsi"/>
              </w:rPr>
              <w:t>y area</w:t>
            </w:r>
            <w:r w:rsidR="00CD298E" w:rsidRPr="00F90F5A">
              <w:rPr>
                <w:rFonts w:asciiTheme="minorHAnsi" w:hAnsiTheme="minorHAnsi" w:cstheme="minorHAnsi"/>
              </w:rPr>
              <w:t xml:space="preserve"> maintenance contribution</w:t>
            </w:r>
            <w:r w:rsidR="00A334D1" w:rsidRPr="00F90F5A">
              <w:rPr>
                <w:rFonts w:asciiTheme="minorHAnsi" w:hAnsiTheme="minorHAnsi" w:cstheme="minorHAnsi"/>
              </w:rPr>
              <w:t xml:space="preserve"> - </w:t>
            </w:r>
            <w:r w:rsidR="00504F75" w:rsidRPr="00F90F5A">
              <w:rPr>
                <w:rFonts w:asciiTheme="minorHAnsi" w:eastAsia="Times New Roman" w:hAnsiTheme="minorHAnsi" w:cstheme="minorHAnsi"/>
              </w:rPr>
              <w:t>No update</w:t>
            </w:r>
          </w:p>
          <w:p w14:paraId="521C4788" w14:textId="1264B59B" w:rsidR="00013F27" w:rsidRPr="00F90F5A" w:rsidRDefault="00A334D1" w:rsidP="00F95C43">
            <w:pPr>
              <w:rPr>
                <w:rFonts w:eastAsia="Times New Roman"/>
                <w:sz w:val="24"/>
                <w:szCs w:val="24"/>
              </w:rPr>
            </w:pPr>
            <w:r w:rsidRPr="00F90F5A">
              <w:rPr>
                <w:rFonts w:eastAsia="Times New Roman"/>
                <w:sz w:val="24"/>
                <w:szCs w:val="24"/>
              </w:rPr>
              <w:t>J</w:t>
            </w:r>
            <w:r w:rsidR="00006636" w:rsidRPr="00F90F5A">
              <w:rPr>
                <w:rFonts w:eastAsia="Times New Roman"/>
                <w:sz w:val="24"/>
                <w:szCs w:val="24"/>
              </w:rPr>
              <w:t>ubilee</w:t>
            </w:r>
            <w:r w:rsidR="00F95C43" w:rsidRPr="00F90F5A">
              <w:rPr>
                <w:rFonts w:eastAsia="Times New Roman"/>
                <w:sz w:val="24"/>
                <w:szCs w:val="24"/>
              </w:rPr>
              <w:t xml:space="preserve"> Square </w:t>
            </w:r>
            <w:r w:rsidR="00CF79D6" w:rsidRPr="00F90F5A">
              <w:rPr>
                <w:rFonts w:eastAsia="Times New Roman"/>
                <w:sz w:val="24"/>
                <w:szCs w:val="24"/>
              </w:rPr>
              <w:t>SLA</w:t>
            </w:r>
            <w:r w:rsidRPr="00F90F5A">
              <w:rPr>
                <w:rFonts w:eastAsia="Times New Roman"/>
                <w:sz w:val="24"/>
                <w:szCs w:val="24"/>
              </w:rPr>
              <w:t xml:space="preserve"> – </w:t>
            </w:r>
            <w:r w:rsidR="00D8074C">
              <w:rPr>
                <w:rFonts w:eastAsia="Times New Roman"/>
                <w:sz w:val="24"/>
                <w:szCs w:val="24"/>
              </w:rPr>
              <w:t xml:space="preserve">booking form </w:t>
            </w:r>
            <w:r w:rsidR="00D944D9">
              <w:rPr>
                <w:rFonts w:eastAsia="Times New Roman"/>
                <w:sz w:val="24"/>
                <w:szCs w:val="24"/>
              </w:rPr>
              <w:t>produced</w:t>
            </w:r>
          </w:p>
          <w:p w14:paraId="40E153B8" w14:textId="77777777" w:rsidR="00326953" w:rsidRPr="00F90F5A" w:rsidRDefault="00013F27" w:rsidP="00B5366B">
            <w:pPr>
              <w:rPr>
                <w:rFonts w:eastAsia="Times New Roman"/>
                <w:sz w:val="24"/>
                <w:szCs w:val="24"/>
              </w:rPr>
            </w:pPr>
            <w:r w:rsidRPr="00F90F5A">
              <w:rPr>
                <w:rFonts w:eastAsia="Times New Roman"/>
                <w:sz w:val="24"/>
                <w:szCs w:val="24"/>
              </w:rPr>
              <w:t>Street Cleaning Trial</w:t>
            </w:r>
            <w:r w:rsidR="00A334D1" w:rsidRPr="00F90F5A">
              <w:rPr>
                <w:rFonts w:eastAsia="Times New Roman"/>
                <w:sz w:val="24"/>
                <w:szCs w:val="24"/>
              </w:rPr>
              <w:t xml:space="preserve"> – no update</w:t>
            </w:r>
          </w:p>
          <w:p w14:paraId="690E7BC1" w14:textId="3C97A56B" w:rsidR="001E6486" w:rsidRPr="00F90F5A" w:rsidRDefault="001E6486" w:rsidP="00B536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155E" w:rsidRPr="000E4233" w14:paraId="08ACD23C" w14:textId="77777777" w:rsidTr="00303CC1">
        <w:tc>
          <w:tcPr>
            <w:tcW w:w="2127" w:type="dxa"/>
          </w:tcPr>
          <w:p w14:paraId="7A3BBE5F" w14:textId="60A4E963" w:rsidR="002D155E" w:rsidRDefault="002D155E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AGAR</w:t>
            </w:r>
          </w:p>
        </w:tc>
        <w:tc>
          <w:tcPr>
            <w:tcW w:w="1134" w:type="dxa"/>
          </w:tcPr>
          <w:p w14:paraId="61032C3C" w14:textId="5710A08A" w:rsidR="002D155E" w:rsidRDefault="002C5CE1" w:rsidP="00E33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191/20</w:t>
            </w:r>
          </w:p>
        </w:tc>
        <w:tc>
          <w:tcPr>
            <w:tcW w:w="7371" w:type="dxa"/>
          </w:tcPr>
          <w:p w14:paraId="618C795B" w14:textId="77777777" w:rsidR="002D155E" w:rsidRDefault="002C5CE1" w:rsidP="00231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Sent to Auditor</w:t>
            </w:r>
            <w:r w:rsidR="00080AF8">
              <w:rPr>
                <w:rFonts w:cstheme="minorHAnsi"/>
                <w:sz w:val="24"/>
                <w:szCs w:val="24"/>
              </w:rPr>
              <w:t xml:space="preserve"> 5/6/20</w:t>
            </w:r>
          </w:p>
          <w:p w14:paraId="51C4DF06" w14:textId="1C787BC8" w:rsidR="00D944D9" w:rsidRPr="00F90F5A" w:rsidRDefault="00D944D9" w:rsidP="00231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Period of </w:t>
            </w:r>
            <w:r w:rsidR="00650C2E">
              <w:rPr>
                <w:rFonts w:cstheme="minorHAnsi"/>
                <w:sz w:val="24"/>
                <w:szCs w:val="24"/>
              </w:rPr>
              <w:t>exercise</w:t>
            </w:r>
            <w:r>
              <w:rPr>
                <w:rFonts w:cstheme="minorHAnsi"/>
                <w:sz w:val="24"/>
                <w:szCs w:val="24"/>
              </w:rPr>
              <w:t xml:space="preserve"> of electors rights finishe</w:t>
            </w:r>
            <w:r w:rsidR="00FD5267">
              <w:rPr>
                <w:rFonts w:cstheme="minorHAnsi"/>
                <w:sz w:val="24"/>
                <w:szCs w:val="24"/>
              </w:rPr>
              <w:t>d</w:t>
            </w:r>
            <w:r w:rsidR="00650C2E">
              <w:rPr>
                <w:rFonts w:cstheme="minorHAnsi"/>
                <w:sz w:val="24"/>
                <w:szCs w:val="24"/>
              </w:rPr>
              <w:t xml:space="preserve"> 24.7.20</w:t>
            </w:r>
          </w:p>
        </w:tc>
      </w:tr>
      <w:tr w:rsidR="007D5D5F" w:rsidRPr="000E4233" w14:paraId="0A3195EA" w14:textId="77777777" w:rsidTr="00880856">
        <w:tc>
          <w:tcPr>
            <w:tcW w:w="2127" w:type="dxa"/>
          </w:tcPr>
          <w:p w14:paraId="0EC38632" w14:textId="77777777" w:rsidR="007D5D5F" w:rsidRDefault="007D5D5F" w:rsidP="0088085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Tractor</w:t>
            </w:r>
          </w:p>
        </w:tc>
        <w:tc>
          <w:tcPr>
            <w:tcW w:w="1134" w:type="dxa"/>
          </w:tcPr>
          <w:p w14:paraId="7DFFD6A5" w14:textId="77777777" w:rsidR="007D5D5F" w:rsidRDefault="007D5D5F" w:rsidP="008808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196/20</w:t>
            </w:r>
          </w:p>
        </w:tc>
        <w:tc>
          <w:tcPr>
            <w:tcW w:w="7371" w:type="dxa"/>
          </w:tcPr>
          <w:p w14:paraId="5ADA77C5" w14:textId="2C805757" w:rsidR="007D5D5F" w:rsidRDefault="007D5D5F" w:rsidP="008808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Order placed by WSSA finances to be transferred once delivery date is confirmed</w:t>
            </w:r>
            <w:r w:rsidR="00650C2E">
              <w:rPr>
                <w:rFonts w:cstheme="minorHAnsi"/>
                <w:sz w:val="24"/>
                <w:szCs w:val="24"/>
              </w:rPr>
              <w:t xml:space="preserve"> expected delivery </w:t>
            </w:r>
            <w:r w:rsidR="00EB0A58">
              <w:rPr>
                <w:rFonts w:cstheme="minorHAnsi"/>
                <w:sz w:val="24"/>
                <w:szCs w:val="24"/>
              </w:rPr>
              <w:t>mid-September</w:t>
            </w:r>
          </w:p>
        </w:tc>
      </w:tr>
      <w:tr w:rsidR="002E0749" w:rsidRPr="000E4233" w14:paraId="175C1D32" w14:textId="77777777" w:rsidTr="00303CC1">
        <w:tc>
          <w:tcPr>
            <w:tcW w:w="2127" w:type="dxa"/>
          </w:tcPr>
          <w:p w14:paraId="416AF396" w14:textId="58FC707E" w:rsidR="002E0749" w:rsidRDefault="002E0749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Recreation Ground Toilet Block</w:t>
            </w:r>
          </w:p>
        </w:tc>
        <w:tc>
          <w:tcPr>
            <w:tcW w:w="1134" w:type="dxa"/>
          </w:tcPr>
          <w:p w14:paraId="3F0FA11A" w14:textId="573AA509" w:rsidR="002E0749" w:rsidRDefault="00303CC1" w:rsidP="00E33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199/20a</w:t>
            </w:r>
          </w:p>
        </w:tc>
        <w:tc>
          <w:tcPr>
            <w:tcW w:w="7371" w:type="dxa"/>
          </w:tcPr>
          <w:p w14:paraId="41720C7C" w14:textId="659E8147" w:rsidR="002E0749" w:rsidRDefault="00650C2E" w:rsidP="00231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Awaiting v</w:t>
            </w:r>
            <w:r w:rsidR="002E0749">
              <w:rPr>
                <w:rFonts w:cstheme="minorHAnsi"/>
                <w:sz w:val="24"/>
                <w:szCs w:val="24"/>
              </w:rPr>
              <w:t>alua</w:t>
            </w:r>
            <w:r w:rsidR="00634589">
              <w:rPr>
                <w:rFonts w:cstheme="minorHAnsi"/>
                <w:sz w:val="24"/>
                <w:szCs w:val="24"/>
              </w:rPr>
              <w:t xml:space="preserve">tion </w:t>
            </w:r>
            <w:r>
              <w:rPr>
                <w:rFonts w:cstheme="minorHAnsi"/>
                <w:sz w:val="24"/>
                <w:szCs w:val="24"/>
              </w:rPr>
              <w:t xml:space="preserve">report </w:t>
            </w:r>
            <w:r w:rsidR="00634589">
              <w:rPr>
                <w:rFonts w:cstheme="minorHAnsi"/>
                <w:sz w:val="24"/>
                <w:szCs w:val="24"/>
              </w:rPr>
              <w:t>for insurance purposes.</w:t>
            </w:r>
          </w:p>
          <w:p w14:paraId="55A43397" w14:textId="20B37B15" w:rsidR="00785179" w:rsidRPr="00F90F5A" w:rsidRDefault="00785179" w:rsidP="00231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Awaiting </w:t>
            </w:r>
            <w:r w:rsidR="00F673E9">
              <w:rPr>
                <w:rFonts w:cstheme="minorHAnsi"/>
                <w:sz w:val="24"/>
                <w:szCs w:val="24"/>
              </w:rPr>
              <w:t>documentation</w:t>
            </w:r>
            <w:r>
              <w:rPr>
                <w:rFonts w:cstheme="minorHAnsi"/>
                <w:sz w:val="24"/>
                <w:szCs w:val="24"/>
              </w:rPr>
              <w:t xml:space="preserve"> and </w:t>
            </w:r>
            <w:r w:rsidR="00C12164">
              <w:rPr>
                <w:rFonts w:cstheme="minorHAnsi"/>
                <w:sz w:val="24"/>
                <w:szCs w:val="24"/>
              </w:rPr>
              <w:t xml:space="preserve">any other </w:t>
            </w:r>
            <w:r>
              <w:rPr>
                <w:rFonts w:cstheme="minorHAnsi"/>
                <w:sz w:val="24"/>
                <w:szCs w:val="24"/>
              </w:rPr>
              <w:t xml:space="preserve">information </w:t>
            </w:r>
            <w:r w:rsidR="00C12164">
              <w:rPr>
                <w:rFonts w:cstheme="minorHAnsi"/>
                <w:sz w:val="24"/>
                <w:szCs w:val="24"/>
              </w:rPr>
              <w:t xml:space="preserve">on the </w:t>
            </w:r>
            <w:r w:rsidR="00F673E9">
              <w:rPr>
                <w:rFonts w:cstheme="minorHAnsi"/>
                <w:sz w:val="24"/>
                <w:szCs w:val="24"/>
              </w:rPr>
              <w:t>building</w:t>
            </w:r>
            <w:r w:rsidR="00C1216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held by </w:t>
            </w:r>
            <w:r w:rsidR="00C12164">
              <w:rPr>
                <w:rFonts w:cstheme="minorHAnsi"/>
                <w:sz w:val="24"/>
                <w:szCs w:val="24"/>
              </w:rPr>
              <w:t xml:space="preserve">Shropshire Council </w:t>
            </w:r>
          </w:p>
        </w:tc>
      </w:tr>
      <w:tr w:rsidR="00D43E42" w:rsidRPr="000E4233" w14:paraId="49B04C83" w14:textId="77777777" w:rsidTr="00303CC1">
        <w:tc>
          <w:tcPr>
            <w:tcW w:w="2127" w:type="dxa"/>
          </w:tcPr>
          <w:p w14:paraId="38BC5F63" w14:textId="4BCDDBAC" w:rsidR="00D43E42" w:rsidRDefault="00D43E42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WSLC</w:t>
            </w:r>
            <w:r w:rsidR="005777BB">
              <w:rPr>
                <w:rFonts w:cstheme="minorHAnsi"/>
                <w:b/>
                <w:sz w:val="24"/>
                <w:szCs w:val="24"/>
              </w:rPr>
              <w:t xml:space="preserve"> Pipework</w:t>
            </w:r>
          </w:p>
        </w:tc>
        <w:tc>
          <w:tcPr>
            <w:tcW w:w="1134" w:type="dxa"/>
          </w:tcPr>
          <w:p w14:paraId="2DA41B94" w14:textId="44FCF648" w:rsidR="00D43E42" w:rsidRDefault="005777BB" w:rsidP="00E33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209/20</w:t>
            </w:r>
          </w:p>
        </w:tc>
        <w:tc>
          <w:tcPr>
            <w:tcW w:w="7371" w:type="dxa"/>
          </w:tcPr>
          <w:p w14:paraId="0BC2C29A" w14:textId="71283AFC" w:rsidR="00D43E42" w:rsidRDefault="005777BB" w:rsidP="00231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commenced 13/7/20</w:t>
            </w:r>
          </w:p>
        </w:tc>
      </w:tr>
      <w:tr w:rsidR="00F658D2" w:rsidRPr="000E4233" w14:paraId="790F3F5C" w14:textId="77777777" w:rsidTr="00303CC1">
        <w:tc>
          <w:tcPr>
            <w:tcW w:w="2127" w:type="dxa"/>
          </w:tcPr>
          <w:p w14:paraId="7AF42C90" w14:textId="44894010" w:rsidR="00F658D2" w:rsidRDefault="00F658D2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Annual Report</w:t>
            </w:r>
          </w:p>
        </w:tc>
        <w:tc>
          <w:tcPr>
            <w:tcW w:w="1134" w:type="dxa"/>
          </w:tcPr>
          <w:p w14:paraId="045E8FFF" w14:textId="375D18F4" w:rsidR="00F658D2" w:rsidRDefault="00F658D2" w:rsidP="00E33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211/20</w:t>
            </w:r>
          </w:p>
        </w:tc>
        <w:tc>
          <w:tcPr>
            <w:tcW w:w="7371" w:type="dxa"/>
          </w:tcPr>
          <w:p w14:paraId="3AC6D612" w14:textId="3834BFE8" w:rsidR="00F658D2" w:rsidRDefault="00F658D2" w:rsidP="00231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Awaiting amendments</w:t>
            </w:r>
          </w:p>
        </w:tc>
      </w:tr>
      <w:tr w:rsidR="00B42C85" w:rsidRPr="000E4233" w14:paraId="40E9162D" w14:textId="77777777" w:rsidTr="00303CC1">
        <w:tc>
          <w:tcPr>
            <w:tcW w:w="2127" w:type="dxa"/>
          </w:tcPr>
          <w:p w14:paraId="4B529B95" w14:textId="44221402" w:rsidR="00B42C85" w:rsidRDefault="00B42C85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Covid 19</w:t>
            </w:r>
          </w:p>
        </w:tc>
        <w:tc>
          <w:tcPr>
            <w:tcW w:w="1134" w:type="dxa"/>
          </w:tcPr>
          <w:p w14:paraId="3B278789" w14:textId="77777777" w:rsidR="00B42C85" w:rsidRDefault="00B42C85" w:rsidP="00E33A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0786CF4" w14:textId="4E7BE37A" w:rsidR="00A6107E" w:rsidRDefault="00D77FBE" w:rsidP="00231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Current work</w:t>
            </w:r>
          </w:p>
          <w:p w14:paraId="0F5F16A7" w14:textId="553179C7" w:rsidR="00A6107E" w:rsidRDefault="0005550D" w:rsidP="00A610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6107E">
              <w:rPr>
                <w:rFonts w:cstheme="minorHAnsi"/>
                <w:sz w:val="24"/>
                <w:szCs w:val="24"/>
              </w:rPr>
              <w:t>Coordina</w:t>
            </w:r>
            <w:r>
              <w:rPr>
                <w:rFonts w:cstheme="minorHAnsi"/>
                <w:sz w:val="24"/>
                <w:szCs w:val="24"/>
              </w:rPr>
              <w:t>tion of</w:t>
            </w:r>
            <w:r w:rsidR="00A6107E" w:rsidRPr="00A6107E">
              <w:rPr>
                <w:rFonts w:cstheme="minorHAnsi"/>
                <w:sz w:val="24"/>
                <w:szCs w:val="24"/>
              </w:rPr>
              <w:t xml:space="preserve"> requests for food support from residents </w:t>
            </w:r>
            <w:r w:rsidR="001C2E95">
              <w:rPr>
                <w:rFonts w:cstheme="minorHAnsi"/>
                <w:sz w:val="24"/>
                <w:szCs w:val="24"/>
              </w:rPr>
              <w:t>and liaise with Wem Store Cupboard accordingly</w:t>
            </w:r>
            <w:r w:rsidR="00FD5267">
              <w:rPr>
                <w:rFonts w:cstheme="minorHAnsi"/>
                <w:sz w:val="24"/>
                <w:szCs w:val="24"/>
              </w:rPr>
              <w:t>.</w:t>
            </w:r>
          </w:p>
          <w:p w14:paraId="71B7BAEC" w14:textId="6619A421" w:rsidR="001C2E95" w:rsidRDefault="0005550D" w:rsidP="00A610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Signposting non-food</w:t>
            </w:r>
            <w:r w:rsidR="001C2E95">
              <w:rPr>
                <w:rFonts w:cstheme="minorHAnsi"/>
                <w:sz w:val="24"/>
                <w:szCs w:val="24"/>
              </w:rPr>
              <w:t xml:space="preserve"> related requests</w:t>
            </w:r>
            <w:r>
              <w:rPr>
                <w:rFonts w:cstheme="minorHAnsi"/>
                <w:sz w:val="24"/>
                <w:szCs w:val="24"/>
              </w:rPr>
              <w:t xml:space="preserve"> e.g prescription collection</w:t>
            </w:r>
            <w:r w:rsidR="00FD5267">
              <w:rPr>
                <w:rFonts w:cstheme="minorHAnsi"/>
                <w:sz w:val="24"/>
                <w:szCs w:val="24"/>
              </w:rPr>
              <w:t>.</w:t>
            </w:r>
          </w:p>
          <w:p w14:paraId="4192AFAC" w14:textId="00BA61DB" w:rsidR="001C2E95" w:rsidRDefault="0005550D" w:rsidP="00A610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Disseminate </w:t>
            </w:r>
            <w:r w:rsidR="001C2E95">
              <w:rPr>
                <w:rFonts w:cstheme="minorHAnsi"/>
                <w:sz w:val="24"/>
                <w:szCs w:val="24"/>
              </w:rPr>
              <w:t>information on social media and website</w:t>
            </w:r>
            <w:r w:rsidR="00FD5267">
              <w:rPr>
                <w:rFonts w:cstheme="minorHAnsi"/>
                <w:sz w:val="24"/>
                <w:szCs w:val="24"/>
              </w:rPr>
              <w:t>.</w:t>
            </w:r>
          </w:p>
          <w:p w14:paraId="14F79894" w14:textId="6DF1D038" w:rsidR="002A75DC" w:rsidRDefault="0005550D" w:rsidP="00A610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Meet</w:t>
            </w:r>
            <w:r w:rsidR="00650C2E">
              <w:rPr>
                <w:rFonts w:cstheme="minorHAnsi"/>
                <w:sz w:val="24"/>
                <w:szCs w:val="24"/>
              </w:rPr>
              <w:t xml:space="preserve">ing </w:t>
            </w:r>
            <w:r w:rsidR="003A2061">
              <w:rPr>
                <w:rFonts w:cstheme="minorHAnsi"/>
                <w:sz w:val="24"/>
                <w:szCs w:val="24"/>
              </w:rPr>
              <w:t xml:space="preserve">held </w:t>
            </w:r>
            <w:r w:rsidR="00650C2E">
              <w:rPr>
                <w:rFonts w:cstheme="minorHAnsi"/>
                <w:sz w:val="24"/>
                <w:szCs w:val="24"/>
              </w:rPr>
              <w:t>with SLCC</w:t>
            </w:r>
            <w:r w:rsidR="003A2061">
              <w:rPr>
                <w:rFonts w:cstheme="minorHAnsi"/>
                <w:sz w:val="24"/>
                <w:szCs w:val="24"/>
              </w:rPr>
              <w:t xml:space="preserve"> Clerks</w:t>
            </w:r>
            <w:r w:rsidR="0047683B">
              <w:rPr>
                <w:rFonts w:cstheme="minorHAnsi"/>
                <w:sz w:val="24"/>
                <w:szCs w:val="24"/>
              </w:rPr>
              <w:t xml:space="preserve"> 15.7.20 to share knowledge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F14F9DE" w14:textId="70CDE4F5" w:rsidR="00F84ED0" w:rsidRDefault="0047683B" w:rsidP="0047683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Play Areas reopened 4.7.20 with signage</w:t>
            </w:r>
            <w:r w:rsidR="003A2061">
              <w:rPr>
                <w:rFonts w:cstheme="minorHAnsi"/>
                <w:sz w:val="24"/>
                <w:szCs w:val="24"/>
              </w:rPr>
              <w:t>.</w:t>
            </w:r>
          </w:p>
          <w:p w14:paraId="50EC81EB" w14:textId="77777777" w:rsidR="00C128F1" w:rsidRDefault="00C128F1" w:rsidP="0047683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WSSA Butler Sports Centre not currently open although adult football training started 18.7.20 and junior training restarts August</w:t>
            </w:r>
            <w:r w:rsidR="003A2061">
              <w:rPr>
                <w:rFonts w:cstheme="minorHAnsi"/>
                <w:sz w:val="24"/>
                <w:szCs w:val="24"/>
              </w:rPr>
              <w:t>.</w:t>
            </w:r>
          </w:p>
          <w:p w14:paraId="76875587" w14:textId="61B585D8" w:rsidR="003A2061" w:rsidRPr="00B525B8" w:rsidRDefault="003A2061" w:rsidP="0047683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Liaison with WSSC to enable reopening of bar area</w:t>
            </w:r>
            <w:r w:rsidR="00801E4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14D22" w:rsidRPr="000E4233" w14:paraId="2A1EA5A4" w14:textId="77777777" w:rsidTr="00303CC1">
        <w:tc>
          <w:tcPr>
            <w:tcW w:w="2127" w:type="dxa"/>
          </w:tcPr>
          <w:p w14:paraId="600A9E10" w14:textId="6A17B4FA" w:rsidR="00414D22" w:rsidRDefault="00414D22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Social Distancing one way</w:t>
            </w:r>
          </w:p>
        </w:tc>
        <w:tc>
          <w:tcPr>
            <w:tcW w:w="1134" w:type="dxa"/>
          </w:tcPr>
          <w:p w14:paraId="125EAE1F" w14:textId="020FEFDA" w:rsidR="00414D22" w:rsidRDefault="00165EE0" w:rsidP="00E33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204/20</w:t>
            </w:r>
          </w:p>
        </w:tc>
        <w:tc>
          <w:tcPr>
            <w:tcW w:w="7371" w:type="dxa"/>
          </w:tcPr>
          <w:p w14:paraId="554A9ABA" w14:textId="0BDCA1D0" w:rsidR="00414D22" w:rsidRDefault="00165EE0" w:rsidP="00231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Update meeting held with </w:t>
            </w:r>
            <w:r w:rsidR="00032116">
              <w:rPr>
                <w:rFonts w:cstheme="minorHAnsi"/>
                <w:sz w:val="24"/>
                <w:szCs w:val="24"/>
              </w:rPr>
              <w:t>Shropshire Council officers</w:t>
            </w:r>
            <w:r w:rsidR="006468A6">
              <w:rPr>
                <w:rFonts w:cstheme="minorHAnsi"/>
                <w:sz w:val="24"/>
                <w:szCs w:val="24"/>
              </w:rPr>
              <w:t xml:space="preserve"> Kevin Aitkin and Steve Brown</w:t>
            </w:r>
            <w:r w:rsidR="00032116">
              <w:rPr>
                <w:rFonts w:cstheme="minorHAnsi"/>
                <w:sz w:val="24"/>
                <w:szCs w:val="24"/>
              </w:rPr>
              <w:t xml:space="preserve"> on </w:t>
            </w:r>
            <w:r w:rsidR="00A32DCF">
              <w:rPr>
                <w:rFonts w:cstheme="minorHAnsi"/>
                <w:sz w:val="24"/>
                <w:szCs w:val="24"/>
              </w:rPr>
              <w:t xml:space="preserve">15/7/20 to discuss proposals </w:t>
            </w:r>
            <w:r w:rsidR="002E674C">
              <w:rPr>
                <w:rFonts w:cstheme="minorHAnsi"/>
                <w:sz w:val="24"/>
                <w:szCs w:val="24"/>
              </w:rPr>
              <w:t>supported on 25</w:t>
            </w:r>
            <w:r w:rsidR="00497467">
              <w:rPr>
                <w:rFonts w:cstheme="minorHAnsi"/>
                <w:sz w:val="24"/>
                <w:szCs w:val="24"/>
              </w:rPr>
              <w:t>/</w:t>
            </w:r>
            <w:r w:rsidR="002E674C">
              <w:rPr>
                <w:rFonts w:cstheme="minorHAnsi"/>
                <w:sz w:val="24"/>
                <w:szCs w:val="24"/>
              </w:rPr>
              <w:t>6</w:t>
            </w:r>
            <w:r w:rsidR="00497467">
              <w:rPr>
                <w:rFonts w:cstheme="minorHAnsi"/>
                <w:sz w:val="24"/>
                <w:szCs w:val="24"/>
              </w:rPr>
              <w:t>/</w:t>
            </w:r>
            <w:r w:rsidR="002E674C">
              <w:rPr>
                <w:rFonts w:cstheme="minorHAnsi"/>
                <w:sz w:val="24"/>
                <w:szCs w:val="24"/>
              </w:rPr>
              <w:t xml:space="preserve">20 to make Highstreet one way from Mill Street to New Street </w:t>
            </w:r>
            <w:r w:rsidR="0040626D">
              <w:rPr>
                <w:rFonts w:cstheme="minorHAnsi"/>
                <w:sz w:val="24"/>
                <w:szCs w:val="24"/>
              </w:rPr>
              <w:t>and a section of New Street between High Street and Park Road one way</w:t>
            </w:r>
            <w:r w:rsidR="006468A6">
              <w:rPr>
                <w:rFonts w:cstheme="minorHAnsi"/>
                <w:sz w:val="24"/>
                <w:szCs w:val="24"/>
              </w:rPr>
              <w:t xml:space="preserve">. Advised that the </w:t>
            </w:r>
            <w:r w:rsidR="009D031B">
              <w:rPr>
                <w:rFonts w:cstheme="minorHAnsi"/>
                <w:sz w:val="24"/>
                <w:szCs w:val="24"/>
              </w:rPr>
              <w:t>one-way system</w:t>
            </w:r>
            <w:r w:rsidR="00032116">
              <w:rPr>
                <w:rFonts w:cstheme="minorHAnsi"/>
                <w:sz w:val="24"/>
                <w:szCs w:val="24"/>
              </w:rPr>
              <w:t xml:space="preserve"> will be implemented early August. </w:t>
            </w:r>
            <w:r w:rsidR="00150C5E">
              <w:rPr>
                <w:rFonts w:cstheme="minorHAnsi"/>
                <w:sz w:val="24"/>
                <w:szCs w:val="24"/>
              </w:rPr>
              <w:t xml:space="preserve">Subject to some further </w:t>
            </w:r>
            <w:r w:rsidR="006D28C7">
              <w:rPr>
                <w:rFonts w:cstheme="minorHAnsi"/>
                <w:sz w:val="24"/>
                <w:szCs w:val="24"/>
              </w:rPr>
              <w:t>analysis work it is anticipated that t</w:t>
            </w:r>
            <w:r w:rsidR="00032116">
              <w:rPr>
                <w:rFonts w:cstheme="minorHAnsi"/>
                <w:sz w:val="24"/>
                <w:szCs w:val="24"/>
              </w:rPr>
              <w:t>he</w:t>
            </w:r>
            <w:r w:rsidR="006D28C7">
              <w:rPr>
                <w:rFonts w:cstheme="minorHAnsi"/>
                <w:sz w:val="24"/>
                <w:szCs w:val="24"/>
              </w:rPr>
              <w:t xml:space="preserve"> experimental order to </w:t>
            </w:r>
            <w:r w:rsidR="00032116">
              <w:rPr>
                <w:rFonts w:cstheme="minorHAnsi"/>
                <w:sz w:val="24"/>
                <w:szCs w:val="24"/>
              </w:rPr>
              <w:t>rever</w:t>
            </w:r>
            <w:r w:rsidR="009D031B">
              <w:rPr>
                <w:rFonts w:cstheme="minorHAnsi"/>
                <w:sz w:val="24"/>
                <w:szCs w:val="24"/>
              </w:rPr>
              <w:t>s</w:t>
            </w:r>
            <w:r w:rsidR="006D28C7">
              <w:rPr>
                <w:rFonts w:cstheme="minorHAnsi"/>
                <w:sz w:val="24"/>
                <w:szCs w:val="24"/>
              </w:rPr>
              <w:t>e</w:t>
            </w:r>
            <w:r w:rsidR="00032116">
              <w:rPr>
                <w:rFonts w:cstheme="minorHAnsi"/>
                <w:sz w:val="24"/>
                <w:szCs w:val="24"/>
              </w:rPr>
              <w:t xml:space="preserve"> the </w:t>
            </w:r>
            <w:r w:rsidR="00150C5E">
              <w:rPr>
                <w:rFonts w:cstheme="minorHAnsi"/>
                <w:sz w:val="24"/>
                <w:szCs w:val="24"/>
              </w:rPr>
              <w:t xml:space="preserve">existing </w:t>
            </w:r>
            <w:r w:rsidR="009D031B">
              <w:rPr>
                <w:rFonts w:cstheme="minorHAnsi"/>
                <w:sz w:val="24"/>
                <w:szCs w:val="24"/>
              </w:rPr>
              <w:t>one-way</w:t>
            </w:r>
            <w:r w:rsidR="00032116">
              <w:rPr>
                <w:rFonts w:cstheme="minorHAnsi"/>
                <w:sz w:val="24"/>
                <w:szCs w:val="24"/>
              </w:rPr>
              <w:t xml:space="preserve"> system</w:t>
            </w:r>
            <w:r w:rsidR="00150C5E">
              <w:rPr>
                <w:rFonts w:cstheme="minorHAnsi"/>
                <w:sz w:val="24"/>
                <w:szCs w:val="24"/>
              </w:rPr>
              <w:t xml:space="preserve"> at Leek Street and Chapel Street will </w:t>
            </w:r>
            <w:r w:rsidR="006D28C7">
              <w:rPr>
                <w:rFonts w:cstheme="minorHAnsi"/>
                <w:sz w:val="24"/>
                <w:szCs w:val="24"/>
              </w:rPr>
              <w:t>take place at the same time</w:t>
            </w:r>
            <w:r w:rsidR="00801E4A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1D1DA03E" w14:textId="77777777" w:rsidR="00C71908" w:rsidRDefault="00C71908" w:rsidP="00E33A64">
      <w:pPr>
        <w:pStyle w:val="NoSpacing"/>
        <w:rPr>
          <w:rFonts w:asciiTheme="minorHAnsi" w:hAnsiTheme="minorHAnsi" w:cstheme="minorHAnsi"/>
          <w:b/>
        </w:rPr>
      </w:pPr>
    </w:p>
    <w:p w14:paraId="6CED64EB" w14:textId="77777777" w:rsidR="00E33A64" w:rsidRPr="00683727" w:rsidRDefault="00E33A64" w:rsidP="00683727">
      <w:pPr>
        <w:pStyle w:val="NoSpacing"/>
        <w:rPr>
          <w:rFonts w:ascii="Calibri" w:hAnsi="Calibri" w:cs="Calibri"/>
        </w:rPr>
      </w:pPr>
      <w:r w:rsidRPr="00683727">
        <w:rPr>
          <w:rFonts w:ascii="Calibri" w:hAnsi="Calibri" w:cs="Calibri"/>
          <w:b/>
        </w:rPr>
        <w:t>Information Received</w:t>
      </w:r>
      <w:r w:rsidRPr="00683727">
        <w:rPr>
          <w:rFonts w:ascii="Calibri" w:hAnsi="Calibri" w:cs="Calibri"/>
        </w:rPr>
        <w:t xml:space="preserve"> – circulated via email</w:t>
      </w:r>
    </w:p>
    <w:p w14:paraId="2C1AE288" w14:textId="458BAECC" w:rsidR="00D7510B" w:rsidRDefault="003356CA" w:rsidP="0068372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SALC updates</w:t>
      </w:r>
      <w:r w:rsidR="00B42C85">
        <w:rPr>
          <w:rFonts w:ascii="Calibri" w:hAnsi="Calibri" w:cs="Calibri"/>
        </w:rPr>
        <w:t xml:space="preserve"> including training</w:t>
      </w:r>
    </w:p>
    <w:p w14:paraId="052018AE" w14:textId="0ADDF670" w:rsidR="001C2E95" w:rsidRDefault="00602C45" w:rsidP="001C2E95">
      <w:pPr>
        <w:pStyle w:val="NoSpacing"/>
        <w:rPr>
          <w:rFonts w:asciiTheme="minorHAnsi" w:hAnsiTheme="minorHAnsi" w:cstheme="minorHAnsi"/>
        </w:rPr>
      </w:pPr>
      <w:r w:rsidRPr="001C2E95">
        <w:rPr>
          <w:rFonts w:asciiTheme="minorHAnsi" w:hAnsiTheme="minorHAnsi" w:cstheme="minorHAnsi"/>
        </w:rPr>
        <w:t>NALC legal update</w:t>
      </w:r>
      <w:r w:rsidR="00B42C85" w:rsidRPr="001C2E95">
        <w:rPr>
          <w:rFonts w:asciiTheme="minorHAnsi" w:hAnsiTheme="minorHAnsi" w:cstheme="minorHAnsi"/>
        </w:rPr>
        <w:t>s</w:t>
      </w:r>
    </w:p>
    <w:p w14:paraId="0043EAE0" w14:textId="5BCBCAAB" w:rsidR="00BD5F55" w:rsidRPr="001C2E95" w:rsidRDefault="00BD5F55" w:rsidP="001C2E9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NLAC checklist for holding face to face meetings</w:t>
      </w:r>
    </w:p>
    <w:p w14:paraId="5F1266A1" w14:textId="383C8752" w:rsidR="00B42C85" w:rsidRPr="001C2E95" w:rsidRDefault="00B42C85" w:rsidP="001C2E95">
      <w:pPr>
        <w:pStyle w:val="NoSpacing"/>
        <w:rPr>
          <w:rFonts w:asciiTheme="minorHAnsi" w:hAnsiTheme="minorHAnsi" w:cstheme="minorHAnsi"/>
        </w:rPr>
      </w:pPr>
      <w:r w:rsidRPr="001C2E95">
        <w:rPr>
          <w:rFonts w:asciiTheme="minorHAnsi" w:hAnsiTheme="minorHAnsi" w:cstheme="minorHAnsi"/>
        </w:rPr>
        <w:t>PCC updates</w:t>
      </w:r>
    </w:p>
    <w:p w14:paraId="5A8ADAE4" w14:textId="1BFC3BEA" w:rsidR="00637FB7" w:rsidRDefault="00637FB7" w:rsidP="001C2E95">
      <w:pPr>
        <w:pStyle w:val="NoSpacing"/>
        <w:rPr>
          <w:rFonts w:asciiTheme="minorHAnsi" w:hAnsiTheme="minorHAnsi" w:cstheme="minorHAnsi"/>
        </w:rPr>
      </w:pPr>
    </w:p>
    <w:p w14:paraId="369346BE" w14:textId="19C2B9FE" w:rsidR="00637FB7" w:rsidRDefault="009222E1" w:rsidP="001C2E95">
      <w:pPr>
        <w:pStyle w:val="NoSpacing"/>
        <w:rPr>
          <w:rFonts w:asciiTheme="minorHAnsi" w:hAnsiTheme="minorHAnsi" w:cstheme="minorHAnsi"/>
        </w:rPr>
      </w:pPr>
      <w:r w:rsidRPr="00BD5F55">
        <w:rPr>
          <w:rFonts w:asciiTheme="minorHAnsi" w:hAnsiTheme="minorHAnsi" w:cstheme="minorHAnsi"/>
          <w:b/>
          <w:bCs/>
        </w:rPr>
        <w:t>Training</w:t>
      </w:r>
    </w:p>
    <w:p w14:paraId="5E660FAD" w14:textId="14D03B4E" w:rsidR="009222E1" w:rsidRDefault="009222E1" w:rsidP="001C2E9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Clerk attended zoom SALC training </w:t>
      </w:r>
      <w:r w:rsidR="00C63665">
        <w:rPr>
          <w:rFonts w:asciiTheme="minorHAnsi" w:hAnsiTheme="minorHAnsi" w:cstheme="minorHAnsi"/>
        </w:rPr>
        <w:t>Managing Public Events 23.7.20</w:t>
      </w:r>
      <w:r w:rsidR="00BB09A8">
        <w:rPr>
          <w:rFonts w:asciiTheme="minorHAnsi" w:hAnsiTheme="minorHAnsi" w:cstheme="minorHAnsi"/>
        </w:rPr>
        <w:t xml:space="preserve"> and CCLA / NALC briefing session on investment and </w:t>
      </w:r>
      <w:r w:rsidR="00D56487">
        <w:rPr>
          <w:rFonts w:asciiTheme="minorHAnsi" w:hAnsiTheme="minorHAnsi" w:cstheme="minorHAnsi"/>
        </w:rPr>
        <w:t>Covid-19</w:t>
      </w:r>
    </w:p>
    <w:p w14:paraId="137FEA1E" w14:textId="2D453F04" w:rsidR="009D031B" w:rsidRDefault="009D031B" w:rsidP="001C2E95">
      <w:pPr>
        <w:pStyle w:val="NoSpacing"/>
        <w:rPr>
          <w:rFonts w:asciiTheme="minorHAnsi" w:hAnsiTheme="minorHAnsi" w:cstheme="minorHAnsi"/>
        </w:rPr>
      </w:pPr>
    </w:p>
    <w:p w14:paraId="548F462E" w14:textId="2C9468BB" w:rsidR="009D031B" w:rsidRPr="009D031B" w:rsidRDefault="009D031B" w:rsidP="001C2E95">
      <w:pPr>
        <w:pStyle w:val="NoSpacing"/>
        <w:rPr>
          <w:rFonts w:asciiTheme="minorHAnsi" w:hAnsiTheme="minorHAnsi" w:cstheme="minorHAnsi"/>
          <w:b/>
          <w:bCs/>
        </w:rPr>
      </w:pPr>
      <w:r w:rsidRPr="009D031B">
        <w:rPr>
          <w:rFonts w:asciiTheme="minorHAnsi" w:hAnsiTheme="minorHAnsi" w:cstheme="minorHAnsi"/>
          <w:b/>
          <w:bCs/>
        </w:rPr>
        <w:t>Meeting Dates</w:t>
      </w:r>
    </w:p>
    <w:p w14:paraId="669ED322" w14:textId="7616A121" w:rsidR="00637FB7" w:rsidRDefault="00637FB7" w:rsidP="001C2E95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1134"/>
        <w:gridCol w:w="1134"/>
        <w:gridCol w:w="4394"/>
        <w:gridCol w:w="2694"/>
      </w:tblGrid>
      <w:tr w:rsidR="00637FB7" w:rsidRPr="00DF3D56" w14:paraId="298C5E68" w14:textId="77777777" w:rsidTr="00F90F5A">
        <w:tc>
          <w:tcPr>
            <w:tcW w:w="1134" w:type="dxa"/>
          </w:tcPr>
          <w:p w14:paraId="2662D9C2" w14:textId="77777777" w:rsidR="00637FB7" w:rsidRPr="00DF3D56" w:rsidRDefault="00637FB7" w:rsidP="00A033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3D56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134" w:type="dxa"/>
          </w:tcPr>
          <w:p w14:paraId="3948B70D" w14:textId="77777777" w:rsidR="00637FB7" w:rsidRPr="00DF3D56" w:rsidRDefault="00637FB7" w:rsidP="00A033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3D56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4394" w:type="dxa"/>
          </w:tcPr>
          <w:p w14:paraId="35A343D1" w14:textId="77777777" w:rsidR="00637FB7" w:rsidRPr="00DF3D56" w:rsidRDefault="00637FB7" w:rsidP="00A033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3D56">
              <w:rPr>
                <w:rFonts w:cstheme="minorHAnsi"/>
                <w:b/>
                <w:sz w:val="24"/>
                <w:szCs w:val="24"/>
              </w:rPr>
              <w:t>Committee / Event</w:t>
            </w:r>
          </w:p>
        </w:tc>
        <w:tc>
          <w:tcPr>
            <w:tcW w:w="2694" w:type="dxa"/>
          </w:tcPr>
          <w:p w14:paraId="536D7773" w14:textId="77777777" w:rsidR="00637FB7" w:rsidRPr="00DF3D56" w:rsidRDefault="00637FB7" w:rsidP="00A033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3D56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</w:tr>
      <w:tr w:rsidR="00497467" w:rsidRPr="00DF3D56" w14:paraId="79987C71" w14:textId="77777777" w:rsidTr="00F90F5A">
        <w:tc>
          <w:tcPr>
            <w:tcW w:w="1134" w:type="dxa"/>
          </w:tcPr>
          <w:p w14:paraId="0CBF234B" w14:textId="117569BF" w:rsidR="00497467" w:rsidRDefault="00497467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27.7.20</w:t>
            </w:r>
          </w:p>
        </w:tc>
        <w:tc>
          <w:tcPr>
            <w:tcW w:w="1134" w:type="dxa"/>
          </w:tcPr>
          <w:p w14:paraId="1BB9A88C" w14:textId="1AD4566F" w:rsidR="00497467" w:rsidRDefault="00497467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4394" w:type="dxa"/>
          </w:tcPr>
          <w:p w14:paraId="3C83D475" w14:textId="731AEE74" w:rsidR="00497467" w:rsidRDefault="00497467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Morgan Library Working Party</w:t>
            </w:r>
          </w:p>
        </w:tc>
        <w:tc>
          <w:tcPr>
            <w:tcW w:w="2694" w:type="dxa"/>
          </w:tcPr>
          <w:p w14:paraId="287A5EED" w14:textId="6623397F" w:rsidR="00497467" w:rsidRDefault="00497467" w:rsidP="001409C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Virtual meeting via zoom</w:t>
            </w:r>
          </w:p>
        </w:tc>
      </w:tr>
      <w:tr w:rsidR="00497467" w:rsidRPr="00DF3D56" w14:paraId="679633AE" w14:textId="77777777" w:rsidTr="00F90F5A">
        <w:tc>
          <w:tcPr>
            <w:tcW w:w="1134" w:type="dxa"/>
          </w:tcPr>
          <w:p w14:paraId="703EE7B2" w14:textId="3998FE9B" w:rsidR="00497467" w:rsidRDefault="00497467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28.7.20</w:t>
            </w:r>
          </w:p>
        </w:tc>
        <w:tc>
          <w:tcPr>
            <w:tcW w:w="1134" w:type="dxa"/>
          </w:tcPr>
          <w:p w14:paraId="384B8E93" w14:textId="5FE1D22E" w:rsidR="00497467" w:rsidRDefault="00497467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4394" w:type="dxa"/>
          </w:tcPr>
          <w:p w14:paraId="45A9816E" w14:textId="01B30039" w:rsidR="00497467" w:rsidRDefault="00801E4A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WSLC Group Meeting</w:t>
            </w:r>
          </w:p>
        </w:tc>
        <w:tc>
          <w:tcPr>
            <w:tcW w:w="2694" w:type="dxa"/>
          </w:tcPr>
          <w:p w14:paraId="12D7459C" w14:textId="1F38D0F8" w:rsidR="00497467" w:rsidRDefault="00801E4A" w:rsidP="001409C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Virtual meeting via zoom</w:t>
            </w:r>
          </w:p>
        </w:tc>
      </w:tr>
      <w:tr w:rsidR="001409C5" w:rsidRPr="00DF3D56" w14:paraId="79C4676E" w14:textId="77777777" w:rsidTr="00F90F5A">
        <w:tc>
          <w:tcPr>
            <w:tcW w:w="1134" w:type="dxa"/>
          </w:tcPr>
          <w:p w14:paraId="30E46A08" w14:textId="20F4DA17" w:rsidR="001409C5" w:rsidRDefault="00D67A01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8.9.20</w:t>
            </w:r>
          </w:p>
        </w:tc>
        <w:tc>
          <w:tcPr>
            <w:tcW w:w="1134" w:type="dxa"/>
          </w:tcPr>
          <w:p w14:paraId="45C486A7" w14:textId="77777777" w:rsidR="001409C5" w:rsidRDefault="001409C5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4394" w:type="dxa"/>
          </w:tcPr>
          <w:p w14:paraId="1F6E9507" w14:textId="77777777" w:rsidR="001409C5" w:rsidRDefault="001409C5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Amenities and Services Committee</w:t>
            </w:r>
          </w:p>
        </w:tc>
        <w:tc>
          <w:tcPr>
            <w:tcW w:w="2694" w:type="dxa"/>
          </w:tcPr>
          <w:p w14:paraId="7057F7A5" w14:textId="79260F62" w:rsidR="001409C5" w:rsidRDefault="00F90F5A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Virtual Meeting via </w:t>
            </w:r>
            <w:r w:rsidR="00D67A01">
              <w:rPr>
                <w:rFonts w:cstheme="minorHAnsi"/>
                <w:sz w:val="24"/>
                <w:szCs w:val="24"/>
              </w:rPr>
              <w:t>Zoom</w:t>
            </w:r>
          </w:p>
        </w:tc>
      </w:tr>
      <w:tr w:rsidR="001409C5" w:rsidRPr="00DF3D56" w14:paraId="2EBA3FFB" w14:textId="77777777" w:rsidTr="00F90F5A">
        <w:tc>
          <w:tcPr>
            <w:tcW w:w="1134" w:type="dxa"/>
          </w:tcPr>
          <w:p w14:paraId="1581543E" w14:textId="7598C0AF" w:rsidR="001409C5" w:rsidRDefault="00D67A01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24.9.20</w:t>
            </w:r>
          </w:p>
        </w:tc>
        <w:tc>
          <w:tcPr>
            <w:tcW w:w="1134" w:type="dxa"/>
          </w:tcPr>
          <w:p w14:paraId="1D8991A9" w14:textId="77777777" w:rsidR="001409C5" w:rsidRDefault="001409C5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4394" w:type="dxa"/>
          </w:tcPr>
          <w:p w14:paraId="41A5D0A5" w14:textId="77777777" w:rsidR="001409C5" w:rsidRDefault="001409C5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Council</w:t>
            </w:r>
          </w:p>
        </w:tc>
        <w:tc>
          <w:tcPr>
            <w:tcW w:w="2694" w:type="dxa"/>
          </w:tcPr>
          <w:p w14:paraId="11421207" w14:textId="442918EA" w:rsidR="001409C5" w:rsidRDefault="00F90F5A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Virtual Meeting via </w:t>
            </w:r>
            <w:r w:rsidR="00D67A01">
              <w:rPr>
                <w:rFonts w:cstheme="minorHAnsi"/>
                <w:sz w:val="24"/>
                <w:szCs w:val="24"/>
              </w:rPr>
              <w:t>Zoom</w:t>
            </w:r>
          </w:p>
        </w:tc>
      </w:tr>
      <w:tr w:rsidR="003C40BF" w:rsidRPr="00DF3D56" w14:paraId="4D09D903" w14:textId="77777777" w:rsidTr="00F90F5A">
        <w:tc>
          <w:tcPr>
            <w:tcW w:w="1134" w:type="dxa"/>
          </w:tcPr>
          <w:p w14:paraId="61EC7AFD" w14:textId="2F03E836" w:rsidR="003C40BF" w:rsidRDefault="003C40BF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6.10.20</w:t>
            </w:r>
          </w:p>
        </w:tc>
        <w:tc>
          <w:tcPr>
            <w:tcW w:w="1134" w:type="dxa"/>
          </w:tcPr>
          <w:p w14:paraId="483727BB" w14:textId="3BD3E048" w:rsidR="003C40BF" w:rsidRDefault="003C40BF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4394" w:type="dxa"/>
          </w:tcPr>
          <w:p w14:paraId="06FC1963" w14:textId="79D5E965" w:rsidR="003C40BF" w:rsidRDefault="003C40BF" w:rsidP="001409C5">
            <w:pPr>
              <w:rPr>
                <w:rFonts w:cstheme="minorHAnsi"/>
                <w:sz w:val="24"/>
                <w:szCs w:val="24"/>
              </w:rPr>
            </w:pPr>
            <w:r w:rsidRPr="00D67A01">
              <w:rPr>
                <w:rFonts w:cstheme="minorHAnsi"/>
                <w:bCs/>
                <w:sz w:val="24"/>
                <w:szCs w:val="24"/>
              </w:rPr>
              <w:t>Finance and Corporate Governance Committee</w:t>
            </w:r>
          </w:p>
        </w:tc>
        <w:tc>
          <w:tcPr>
            <w:tcW w:w="2694" w:type="dxa"/>
          </w:tcPr>
          <w:p w14:paraId="1066A663" w14:textId="77AD9BA7" w:rsidR="003C40BF" w:rsidRDefault="00F90F5A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Virtual Meeting via </w:t>
            </w:r>
            <w:r w:rsidR="00CE3B56">
              <w:rPr>
                <w:rFonts w:cstheme="minorHAnsi"/>
                <w:sz w:val="24"/>
                <w:szCs w:val="24"/>
              </w:rPr>
              <w:t>Zoom</w:t>
            </w:r>
          </w:p>
        </w:tc>
      </w:tr>
      <w:tr w:rsidR="001409C5" w:rsidRPr="00DF3D56" w14:paraId="1D0D222C" w14:textId="77777777" w:rsidTr="00F90F5A">
        <w:tc>
          <w:tcPr>
            <w:tcW w:w="1134" w:type="dxa"/>
          </w:tcPr>
          <w:p w14:paraId="3A3544D2" w14:textId="52B8A029" w:rsidR="001409C5" w:rsidRDefault="00884B3B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29.10.20</w:t>
            </w:r>
          </w:p>
        </w:tc>
        <w:tc>
          <w:tcPr>
            <w:tcW w:w="1134" w:type="dxa"/>
          </w:tcPr>
          <w:p w14:paraId="289DEE74" w14:textId="77777777" w:rsidR="001409C5" w:rsidRDefault="001409C5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4394" w:type="dxa"/>
          </w:tcPr>
          <w:p w14:paraId="4DD19A87" w14:textId="344875E7" w:rsidR="001409C5" w:rsidRDefault="00884B3B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Council</w:t>
            </w:r>
          </w:p>
        </w:tc>
        <w:tc>
          <w:tcPr>
            <w:tcW w:w="2694" w:type="dxa"/>
          </w:tcPr>
          <w:p w14:paraId="7D220455" w14:textId="5A393CEB" w:rsidR="001409C5" w:rsidRDefault="00F90F5A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Virtual Meeting via </w:t>
            </w:r>
            <w:r w:rsidR="00884B3B">
              <w:rPr>
                <w:rFonts w:cstheme="minorHAnsi"/>
                <w:sz w:val="24"/>
                <w:szCs w:val="24"/>
              </w:rPr>
              <w:t>Zoom</w:t>
            </w:r>
          </w:p>
        </w:tc>
      </w:tr>
      <w:tr w:rsidR="00CE3B56" w:rsidRPr="00DF3D56" w14:paraId="1CFE19F0" w14:textId="77777777" w:rsidTr="00F90F5A">
        <w:tc>
          <w:tcPr>
            <w:tcW w:w="1134" w:type="dxa"/>
          </w:tcPr>
          <w:p w14:paraId="4BDB0665" w14:textId="77777777" w:rsidR="00CE3B56" w:rsidRDefault="00CE3B56" w:rsidP="006F5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26.11.20</w:t>
            </w:r>
          </w:p>
        </w:tc>
        <w:tc>
          <w:tcPr>
            <w:tcW w:w="1134" w:type="dxa"/>
          </w:tcPr>
          <w:p w14:paraId="2C911C5F" w14:textId="77777777" w:rsidR="00CE3B56" w:rsidRDefault="00CE3B56" w:rsidP="006F5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4394" w:type="dxa"/>
          </w:tcPr>
          <w:p w14:paraId="55FA2D85" w14:textId="77777777" w:rsidR="00CE3B56" w:rsidRDefault="00CE3B56" w:rsidP="006F5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Council</w:t>
            </w:r>
          </w:p>
        </w:tc>
        <w:tc>
          <w:tcPr>
            <w:tcW w:w="2694" w:type="dxa"/>
          </w:tcPr>
          <w:p w14:paraId="79B12C51" w14:textId="60E2E8E6" w:rsidR="00CE3B56" w:rsidRDefault="00F90F5A" w:rsidP="006F53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Virtual Meeting via </w:t>
            </w:r>
            <w:r w:rsidR="00CE3B56">
              <w:rPr>
                <w:rFonts w:cstheme="minorHAnsi"/>
                <w:sz w:val="24"/>
                <w:szCs w:val="24"/>
              </w:rPr>
              <w:t>Zoom</w:t>
            </w:r>
          </w:p>
        </w:tc>
      </w:tr>
      <w:tr w:rsidR="00CE3B56" w:rsidRPr="00DF3D56" w14:paraId="282369E8" w14:textId="77777777" w:rsidTr="00F90F5A">
        <w:tc>
          <w:tcPr>
            <w:tcW w:w="1134" w:type="dxa"/>
          </w:tcPr>
          <w:p w14:paraId="74366A90" w14:textId="29C42D4F" w:rsidR="00CE3B56" w:rsidRDefault="00CE3B56" w:rsidP="00F627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8.12.20</w:t>
            </w:r>
          </w:p>
        </w:tc>
        <w:tc>
          <w:tcPr>
            <w:tcW w:w="1134" w:type="dxa"/>
          </w:tcPr>
          <w:p w14:paraId="66A31204" w14:textId="77777777" w:rsidR="00CE3B56" w:rsidRDefault="00CE3B56" w:rsidP="00F627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4394" w:type="dxa"/>
          </w:tcPr>
          <w:p w14:paraId="18F71F76" w14:textId="77777777" w:rsidR="00CE3B56" w:rsidRDefault="00CE3B56" w:rsidP="00F627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Amenities and Services Committee</w:t>
            </w:r>
          </w:p>
        </w:tc>
        <w:tc>
          <w:tcPr>
            <w:tcW w:w="2694" w:type="dxa"/>
          </w:tcPr>
          <w:p w14:paraId="5B7EBCF2" w14:textId="7C0D9E1C" w:rsidR="00CE3B56" w:rsidRDefault="00F90F5A" w:rsidP="00F627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Virtual Meeting via </w:t>
            </w:r>
            <w:r w:rsidR="00CE3B56">
              <w:rPr>
                <w:rFonts w:cstheme="minorHAnsi"/>
                <w:sz w:val="24"/>
                <w:szCs w:val="24"/>
              </w:rPr>
              <w:t>Zoom</w:t>
            </w:r>
          </w:p>
        </w:tc>
      </w:tr>
      <w:tr w:rsidR="001409C5" w:rsidRPr="00DF3D56" w14:paraId="5C65CF10" w14:textId="77777777" w:rsidTr="00F90F5A">
        <w:tc>
          <w:tcPr>
            <w:tcW w:w="1134" w:type="dxa"/>
          </w:tcPr>
          <w:p w14:paraId="1BE4BE0A" w14:textId="6D082501" w:rsidR="001409C5" w:rsidRDefault="00A81F54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17.12.20</w:t>
            </w:r>
          </w:p>
        </w:tc>
        <w:tc>
          <w:tcPr>
            <w:tcW w:w="1134" w:type="dxa"/>
          </w:tcPr>
          <w:p w14:paraId="315B471F" w14:textId="4FD9E3FB" w:rsidR="001409C5" w:rsidRDefault="00884B3B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4394" w:type="dxa"/>
          </w:tcPr>
          <w:p w14:paraId="15C440AA" w14:textId="240A362C" w:rsidR="001409C5" w:rsidRDefault="00A81F54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Council</w:t>
            </w:r>
          </w:p>
        </w:tc>
        <w:tc>
          <w:tcPr>
            <w:tcW w:w="2694" w:type="dxa"/>
          </w:tcPr>
          <w:p w14:paraId="24F1696A" w14:textId="3177A138" w:rsidR="001409C5" w:rsidRDefault="00F90F5A" w:rsidP="001409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Virtual Meeting via </w:t>
            </w:r>
            <w:r w:rsidR="00A81F54">
              <w:rPr>
                <w:rFonts w:cstheme="minorHAnsi"/>
                <w:sz w:val="24"/>
                <w:szCs w:val="24"/>
              </w:rPr>
              <w:t>Zoom</w:t>
            </w:r>
          </w:p>
        </w:tc>
      </w:tr>
    </w:tbl>
    <w:p w14:paraId="5D3070C3" w14:textId="77777777" w:rsidR="00637FB7" w:rsidRPr="001C2E95" w:rsidRDefault="00637FB7" w:rsidP="001C2E95">
      <w:pPr>
        <w:pStyle w:val="NoSpacing"/>
        <w:rPr>
          <w:rFonts w:asciiTheme="minorHAnsi" w:hAnsiTheme="minorHAnsi" w:cstheme="minorHAnsi"/>
        </w:rPr>
      </w:pPr>
    </w:p>
    <w:p w14:paraId="6B948DED" w14:textId="7EC4AC36" w:rsidR="00133826" w:rsidRPr="001C2E95" w:rsidRDefault="00252352" w:rsidP="001C2E95">
      <w:pPr>
        <w:pStyle w:val="NoSpacing"/>
        <w:rPr>
          <w:rStyle w:val="Strong"/>
          <w:rFonts w:asciiTheme="minorHAnsi" w:hAnsiTheme="minorHAnsi" w:cstheme="minorHAnsi"/>
          <w:b w:val="0"/>
          <w:bCs w:val="0"/>
          <w:color w:val="000000"/>
          <w:sz w:val="16"/>
        </w:rPr>
      </w:pPr>
      <w:r w:rsidRPr="001C2E95">
        <w:rPr>
          <w:rFonts w:asciiTheme="minorHAnsi" w:hAnsiTheme="minorHAnsi" w:cstheme="minorHAnsi"/>
          <w:b/>
          <w:bCs/>
        </w:rPr>
        <w:softHyphen/>
      </w:r>
    </w:p>
    <w:p w14:paraId="22DA6EB6" w14:textId="77777777" w:rsidR="001379DD" w:rsidRPr="00D170AA" w:rsidRDefault="001379DD" w:rsidP="00E33A64">
      <w:pPr>
        <w:pStyle w:val="NoSpacing"/>
        <w:rPr>
          <w:rFonts w:cstheme="minorHAnsi"/>
          <w:bCs/>
        </w:rPr>
      </w:pPr>
    </w:p>
    <w:bookmarkEnd w:id="0"/>
    <w:p w14:paraId="7354C6AA" w14:textId="77777777" w:rsidR="001F3A20" w:rsidRPr="001F3A20" w:rsidRDefault="001F3A20" w:rsidP="00F53BF1">
      <w:pPr>
        <w:pStyle w:val="NoSpacing"/>
        <w:rPr>
          <w:rStyle w:val="Strong"/>
          <w:rFonts w:asciiTheme="minorHAnsi" w:hAnsiTheme="minorHAnsi" w:cstheme="minorHAnsi"/>
          <w:b w:val="0"/>
          <w:bCs w:val="0"/>
          <w:color w:val="000000"/>
          <w:sz w:val="16"/>
        </w:rPr>
      </w:pPr>
    </w:p>
    <w:sectPr w:rsidR="001F3A20" w:rsidRPr="001F3A20" w:rsidSect="00311809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0E4"/>
    <w:multiLevelType w:val="hybridMultilevel"/>
    <w:tmpl w:val="A5C26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43C22"/>
    <w:multiLevelType w:val="multilevel"/>
    <w:tmpl w:val="48EA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F73A1A"/>
    <w:multiLevelType w:val="hybridMultilevel"/>
    <w:tmpl w:val="601A3D7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64"/>
    <w:rsid w:val="00006636"/>
    <w:rsid w:val="00013F27"/>
    <w:rsid w:val="0001593F"/>
    <w:rsid w:val="00032116"/>
    <w:rsid w:val="0005550D"/>
    <w:rsid w:val="00056FF9"/>
    <w:rsid w:val="00062158"/>
    <w:rsid w:val="00080AF8"/>
    <w:rsid w:val="00091713"/>
    <w:rsid w:val="000A3B20"/>
    <w:rsid w:val="000A66EB"/>
    <w:rsid w:val="000D1050"/>
    <w:rsid w:val="000D1078"/>
    <w:rsid w:val="000E4233"/>
    <w:rsid w:val="0010004F"/>
    <w:rsid w:val="001026CB"/>
    <w:rsid w:val="001107A8"/>
    <w:rsid w:val="001125E9"/>
    <w:rsid w:val="00123BAD"/>
    <w:rsid w:val="00133470"/>
    <w:rsid w:val="00133826"/>
    <w:rsid w:val="0013726B"/>
    <w:rsid w:val="001379DD"/>
    <w:rsid w:val="001409C5"/>
    <w:rsid w:val="00150C5E"/>
    <w:rsid w:val="00165EE0"/>
    <w:rsid w:val="00170532"/>
    <w:rsid w:val="00177994"/>
    <w:rsid w:val="00177CB7"/>
    <w:rsid w:val="001C2E95"/>
    <w:rsid w:val="001C7FEB"/>
    <w:rsid w:val="001D1FF2"/>
    <w:rsid w:val="001E0C21"/>
    <w:rsid w:val="001E1C7E"/>
    <w:rsid w:val="001E6486"/>
    <w:rsid w:val="001E691D"/>
    <w:rsid w:val="001F0DA2"/>
    <w:rsid w:val="001F3A20"/>
    <w:rsid w:val="00204193"/>
    <w:rsid w:val="00204366"/>
    <w:rsid w:val="00205918"/>
    <w:rsid w:val="00217F5E"/>
    <w:rsid w:val="00221C79"/>
    <w:rsid w:val="00221F54"/>
    <w:rsid w:val="00222B2A"/>
    <w:rsid w:val="002303DA"/>
    <w:rsid w:val="002307DD"/>
    <w:rsid w:val="00231F3B"/>
    <w:rsid w:val="002416F8"/>
    <w:rsid w:val="00252352"/>
    <w:rsid w:val="00274944"/>
    <w:rsid w:val="00280EAD"/>
    <w:rsid w:val="00285B7B"/>
    <w:rsid w:val="00297A42"/>
    <w:rsid w:val="002A52C6"/>
    <w:rsid w:val="002A75DC"/>
    <w:rsid w:val="002B0554"/>
    <w:rsid w:val="002B41A3"/>
    <w:rsid w:val="002C3289"/>
    <w:rsid w:val="002C5CE1"/>
    <w:rsid w:val="002D138F"/>
    <w:rsid w:val="002D155E"/>
    <w:rsid w:val="002E0749"/>
    <w:rsid w:val="002E674C"/>
    <w:rsid w:val="002F23E0"/>
    <w:rsid w:val="002F6807"/>
    <w:rsid w:val="003021D3"/>
    <w:rsid w:val="00303CC1"/>
    <w:rsid w:val="00311809"/>
    <w:rsid w:val="00315388"/>
    <w:rsid w:val="00321CA6"/>
    <w:rsid w:val="00326953"/>
    <w:rsid w:val="00334D60"/>
    <w:rsid w:val="003356CA"/>
    <w:rsid w:val="003479C9"/>
    <w:rsid w:val="00350088"/>
    <w:rsid w:val="00362A2D"/>
    <w:rsid w:val="003A2061"/>
    <w:rsid w:val="003B21AE"/>
    <w:rsid w:val="003B270E"/>
    <w:rsid w:val="003B35E2"/>
    <w:rsid w:val="003B47DD"/>
    <w:rsid w:val="003B753C"/>
    <w:rsid w:val="003C40BF"/>
    <w:rsid w:val="003D08F5"/>
    <w:rsid w:val="003D3578"/>
    <w:rsid w:val="003F64F3"/>
    <w:rsid w:val="00401D64"/>
    <w:rsid w:val="0040472C"/>
    <w:rsid w:val="0040626D"/>
    <w:rsid w:val="00414D22"/>
    <w:rsid w:val="00434C25"/>
    <w:rsid w:val="00441BA1"/>
    <w:rsid w:val="0045204C"/>
    <w:rsid w:val="0047683B"/>
    <w:rsid w:val="00497467"/>
    <w:rsid w:val="004A3EA5"/>
    <w:rsid w:val="004C2AE8"/>
    <w:rsid w:val="004D1DFE"/>
    <w:rsid w:val="004F268B"/>
    <w:rsid w:val="004F4B8A"/>
    <w:rsid w:val="00504F75"/>
    <w:rsid w:val="00507B52"/>
    <w:rsid w:val="00527C88"/>
    <w:rsid w:val="00536F05"/>
    <w:rsid w:val="00537550"/>
    <w:rsid w:val="005648D9"/>
    <w:rsid w:val="0056656A"/>
    <w:rsid w:val="005777BB"/>
    <w:rsid w:val="00581AE1"/>
    <w:rsid w:val="00594F7B"/>
    <w:rsid w:val="005952E2"/>
    <w:rsid w:val="005B1CCF"/>
    <w:rsid w:val="005B1CD3"/>
    <w:rsid w:val="005E2BC5"/>
    <w:rsid w:val="00602C45"/>
    <w:rsid w:val="00624FA9"/>
    <w:rsid w:val="00627DFE"/>
    <w:rsid w:val="00633137"/>
    <w:rsid w:val="00634589"/>
    <w:rsid w:val="00637FB7"/>
    <w:rsid w:val="006468A6"/>
    <w:rsid w:val="00647ADF"/>
    <w:rsid w:val="00650C2E"/>
    <w:rsid w:val="00676BA1"/>
    <w:rsid w:val="00683727"/>
    <w:rsid w:val="0068631E"/>
    <w:rsid w:val="006966CB"/>
    <w:rsid w:val="00697F5A"/>
    <w:rsid w:val="006A173E"/>
    <w:rsid w:val="006A5BFC"/>
    <w:rsid w:val="006B3EA5"/>
    <w:rsid w:val="006D28C7"/>
    <w:rsid w:val="006D32AC"/>
    <w:rsid w:val="006D3343"/>
    <w:rsid w:val="006E1EBA"/>
    <w:rsid w:val="00712816"/>
    <w:rsid w:val="00712AAE"/>
    <w:rsid w:val="00716E0B"/>
    <w:rsid w:val="0071726D"/>
    <w:rsid w:val="00722391"/>
    <w:rsid w:val="007247A9"/>
    <w:rsid w:val="00726B09"/>
    <w:rsid w:val="00726E43"/>
    <w:rsid w:val="00755716"/>
    <w:rsid w:val="00757C57"/>
    <w:rsid w:val="00757C89"/>
    <w:rsid w:val="00772A36"/>
    <w:rsid w:val="00775F26"/>
    <w:rsid w:val="007766EC"/>
    <w:rsid w:val="00785179"/>
    <w:rsid w:val="00790C13"/>
    <w:rsid w:val="0079176F"/>
    <w:rsid w:val="00792D38"/>
    <w:rsid w:val="00792FF2"/>
    <w:rsid w:val="0079451F"/>
    <w:rsid w:val="00796F79"/>
    <w:rsid w:val="007A50A5"/>
    <w:rsid w:val="007B1B6C"/>
    <w:rsid w:val="007B54A6"/>
    <w:rsid w:val="007D5D5F"/>
    <w:rsid w:val="007E77DC"/>
    <w:rsid w:val="007F7369"/>
    <w:rsid w:val="00801E4A"/>
    <w:rsid w:val="00843C55"/>
    <w:rsid w:val="0084565C"/>
    <w:rsid w:val="00884B3B"/>
    <w:rsid w:val="00893FF1"/>
    <w:rsid w:val="008B477B"/>
    <w:rsid w:val="008C33F4"/>
    <w:rsid w:val="008D1591"/>
    <w:rsid w:val="008F3BF8"/>
    <w:rsid w:val="008F3FAD"/>
    <w:rsid w:val="008F6C94"/>
    <w:rsid w:val="00901AA3"/>
    <w:rsid w:val="009222E1"/>
    <w:rsid w:val="0095026A"/>
    <w:rsid w:val="00961C46"/>
    <w:rsid w:val="009740A4"/>
    <w:rsid w:val="00980ACF"/>
    <w:rsid w:val="00982D9F"/>
    <w:rsid w:val="009969F9"/>
    <w:rsid w:val="009B6112"/>
    <w:rsid w:val="009C0778"/>
    <w:rsid w:val="009C6A0B"/>
    <w:rsid w:val="009D031B"/>
    <w:rsid w:val="009D4EDF"/>
    <w:rsid w:val="009D7A53"/>
    <w:rsid w:val="009F4634"/>
    <w:rsid w:val="00A033BE"/>
    <w:rsid w:val="00A138EE"/>
    <w:rsid w:val="00A30830"/>
    <w:rsid w:val="00A30AF7"/>
    <w:rsid w:val="00A32DCF"/>
    <w:rsid w:val="00A334D1"/>
    <w:rsid w:val="00A53277"/>
    <w:rsid w:val="00A6107E"/>
    <w:rsid w:val="00A63653"/>
    <w:rsid w:val="00A744A7"/>
    <w:rsid w:val="00A77843"/>
    <w:rsid w:val="00A81F54"/>
    <w:rsid w:val="00A830BA"/>
    <w:rsid w:val="00A95D62"/>
    <w:rsid w:val="00AC4BB6"/>
    <w:rsid w:val="00AD0272"/>
    <w:rsid w:val="00AD58AE"/>
    <w:rsid w:val="00AE4B1D"/>
    <w:rsid w:val="00B1439D"/>
    <w:rsid w:val="00B1646B"/>
    <w:rsid w:val="00B17FC4"/>
    <w:rsid w:val="00B3051D"/>
    <w:rsid w:val="00B42C85"/>
    <w:rsid w:val="00B525B8"/>
    <w:rsid w:val="00B5366B"/>
    <w:rsid w:val="00B63443"/>
    <w:rsid w:val="00B8447F"/>
    <w:rsid w:val="00B9433A"/>
    <w:rsid w:val="00BA57C8"/>
    <w:rsid w:val="00BA7D64"/>
    <w:rsid w:val="00BB09A8"/>
    <w:rsid w:val="00BB6354"/>
    <w:rsid w:val="00BB785D"/>
    <w:rsid w:val="00BC158C"/>
    <w:rsid w:val="00BC2693"/>
    <w:rsid w:val="00BC5E7C"/>
    <w:rsid w:val="00BD4506"/>
    <w:rsid w:val="00BD5F55"/>
    <w:rsid w:val="00BD6220"/>
    <w:rsid w:val="00BE7895"/>
    <w:rsid w:val="00BF27DF"/>
    <w:rsid w:val="00C0231C"/>
    <w:rsid w:val="00C05322"/>
    <w:rsid w:val="00C11C61"/>
    <w:rsid w:val="00C12164"/>
    <w:rsid w:val="00C128F1"/>
    <w:rsid w:val="00C17C04"/>
    <w:rsid w:val="00C2009D"/>
    <w:rsid w:val="00C21480"/>
    <w:rsid w:val="00C31C61"/>
    <w:rsid w:val="00C42481"/>
    <w:rsid w:val="00C46BA8"/>
    <w:rsid w:val="00C53AA9"/>
    <w:rsid w:val="00C55796"/>
    <w:rsid w:val="00C56FEA"/>
    <w:rsid w:val="00C604F0"/>
    <w:rsid w:val="00C63665"/>
    <w:rsid w:val="00C71908"/>
    <w:rsid w:val="00C744E6"/>
    <w:rsid w:val="00C905CD"/>
    <w:rsid w:val="00CB0AF7"/>
    <w:rsid w:val="00CB39DF"/>
    <w:rsid w:val="00CD298E"/>
    <w:rsid w:val="00CD37B7"/>
    <w:rsid w:val="00CE3B56"/>
    <w:rsid w:val="00CE4195"/>
    <w:rsid w:val="00CE5EFB"/>
    <w:rsid w:val="00CF56B3"/>
    <w:rsid w:val="00CF79D6"/>
    <w:rsid w:val="00D1001A"/>
    <w:rsid w:val="00D166BA"/>
    <w:rsid w:val="00D170AA"/>
    <w:rsid w:val="00D21F8C"/>
    <w:rsid w:val="00D3318B"/>
    <w:rsid w:val="00D40585"/>
    <w:rsid w:val="00D43E42"/>
    <w:rsid w:val="00D50F8C"/>
    <w:rsid w:val="00D525DA"/>
    <w:rsid w:val="00D5372F"/>
    <w:rsid w:val="00D56487"/>
    <w:rsid w:val="00D62CFD"/>
    <w:rsid w:val="00D65969"/>
    <w:rsid w:val="00D66F2E"/>
    <w:rsid w:val="00D67A01"/>
    <w:rsid w:val="00D7510B"/>
    <w:rsid w:val="00D77FBE"/>
    <w:rsid w:val="00D8074C"/>
    <w:rsid w:val="00D87ED0"/>
    <w:rsid w:val="00D944D9"/>
    <w:rsid w:val="00D94665"/>
    <w:rsid w:val="00DA158A"/>
    <w:rsid w:val="00DB34FB"/>
    <w:rsid w:val="00DE43C2"/>
    <w:rsid w:val="00DE6F41"/>
    <w:rsid w:val="00DF123C"/>
    <w:rsid w:val="00DF2C52"/>
    <w:rsid w:val="00E12BFD"/>
    <w:rsid w:val="00E16D5E"/>
    <w:rsid w:val="00E24F8C"/>
    <w:rsid w:val="00E25658"/>
    <w:rsid w:val="00E268F6"/>
    <w:rsid w:val="00E33A64"/>
    <w:rsid w:val="00E54D6B"/>
    <w:rsid w:val="00E70DB2"/>
    <w:rsid w:val="00E74BE3"/>
    <w:rsid w:val="00E77576"/>
    <w:rsid w:val="00E86CB9"/>
    <w:rsid w:val="00EA75C2"/>
    <w:rsid w:val="00EB0A58"/>
    <w:rsid w:val="00EB4878"/>
    <w:rsid w:val="00EC5430"/>
    <w:rsid w:val="00EE22C5"/>
    <w:rsid w:val="00EF0B96"/>
    <w:rsid w:val="00EF343C"/>
    <w:rsid w:val="00F0622B"/>
    <w:rsid w:val="00F123DE"/>
    <w:rsid w:val="00F132BD"/>
    <w:rsid w:val="00F14F1A"/>
    <w:rsid w:val="00F412A4"/>
    <w:rsid w:val="00F454F8"/>
    <w:rsid w:val="00F5046E"/>
    <w:rsid w:val="00F53BF1"/>
    <w:rsid w:val="00F554AD"/>
    <w:rsid w:val="00F56744"/>
    <w:rsid w:val="00F61A85"/>
    <w:rsid w:val="00F658D2"/>
    <w:rsid w:val="00F673E9"/>
    <w:rsid w:val="00F83DC9"/>
    <w:rsid w:val="00F84ED0"/>
    <w:rsid w:val="00F90F5A"/>
    <w:rsid w:val="00F95C43"/>
    <w:rsid w:val="00FA3076"/>
    <w:rsid w:val="00FA412B"/>
    <w:rsid w:val="00FA7AA3"/>
    <w:rsid w:val="00FD5267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4706"/>
  <w15:chartTrackingRefBased/>
  <w15:docId w15:val="{89ED3B4E-F189-4A33-A901-746C2D02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3A64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E33A6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33A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3A6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A158A"/>
    <w:rPr>
      <w:color w:val="0000FF"/>
      <w:u w:val="single"/>
    </w:rPr>
  </w:style>
  <w:style w:type="paragraph" w:customStyle="1" w:styleId="Default">
    <w:name w:val="Default"/>
    <w:rsid w:val="00683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F2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7C70F-0AE3-4B1D-82A2-E0F80060D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4A7A2-8BB3-4753-8B40-1692475A3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68D84-DFDF-46F0-A265-F1C9FF83B9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49</cp:revision>
  <cp:lastPrinted>2020-07-22T08:08:00Z</cp:lastPrinted>
  <dcterms:created xsi:type="dcterms:W3CDTF">2020-06-10T13:44:00Z</dcterms:created>
  <dcterms:modified xsi:type="dcterms:W3CDTF">2020-07-22T12:58:00Z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