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9D4E" w14:textId="07E09FDE" w:rsidR="00F075E9" w:rsidRPr="002178F6" w:rsidRDefault="00F075E9" w:rsidP="00F075E9">
      <w:pPr>
        <w:jc w:val="center"/>
        <w:rPr>
          <w:b/>
          <w:sz w:val="28"/>
        </w:rPr>
      </w:pPr>
      <w:r w:rsidRPr="002178F6">
        <w:rPr>
          <w:b/>
          <w:sz w:val="28"/>
        </w:rPr>
        <w:t xml:space="preserve">Progress Report – </w:t>
      </w:r>
      <w:r>
        <w:rPr>
          <w:b/>
          <w:sz w:val="28"/>
        </w:rPr>
        <w:t>Finance and Corporate Governance</w:t>
      </w:r>
      <w:r w:rsidRPr="002178F6">
        <w:rPr>
          <w:b/>
          <w:sz w:val="28"/>
        </w:rPr>
        <w:t xml:space="preserve"> Committee</w:t>
      </w:r>
      <w:r>
        <w:rPr>
          <w:b/>
          <w:sz w:val="28"/>
        </w:rPr>
        <w:t xml:space="preserve"> 6.</w:t>
      </w:r>
      <w:r w:rsidR="00745F2A">
        <w:rPr>
          <w:b/>
          <w:sz w:val="28"/>
        </w:rPr>
        <w:t>10</w:t>
      </w:r>
      <w:r>
        <w:rPr>
          <w:b/>
          <w:sz w:val="28"/>
        </w:rPr>
        <w:t>.20</w:t>
      </w:r>
    </w:p>
    <w:p w14:paraId="6EA795A5" w14:textId="77777777" w:rsidR="00F075E9" w:rsidRDefault="00F075E9" w:rsidP="00F075E9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85"/>
        <w:gridCol w:w="6366"/>
      </w:tblGrid>
      <w:tr w:rsidR="00F075E9" w:rsidRPr="00B21B70" w14:paraId="607CBE81" w14:textId="77777777" w:rsidTr="00844792">
        <w:tc>
          <w:tcPr>
            <w:tcW w:w="2985" w:type="dxa"/>
          </w:tcPr>
          <w:p w14:paraId="2E24D2C1" w14:textId="77777777" w:rsidR="00F075E9" w:rsidRPr="002C60E3" w:rsidRDefault="00F075E9" w:rsidP="00844792">
            <w:pPr>
              <w:jc w:val="center"/>
              <w:rPr>
                <w:b/>
                <w:sz w:val="24"/>
                <w:szCs w:val="24"/>
              </w:rPr>
            </w:pPr>
            <w:r w:rsidRPr="002C60E3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366" w:type="dxa"/>
          </w:tcPr>
          <w:p w14:paraId="55B5FAAC" w14:textId="77777777" w:rsidR="00F075E9" w:rsidRPr="00B21B70" w:rsidRDefault="00F075E9" w:rsidP="00844792">
            <w:pPr>
              <w:jc w:val="center"/>
              <w:rPr>
                <w:b/>
                <w:sz w:val="24"/>
                <w:szCs w:val="24"/>
              </w:rPr>
            </w:pPr>
            <w:r w:rsidRPr="00B21B70">
              <w:rPr>
                <w:b/>
                <w:sz w:val="24"/>
                <w:szCs w:val="24"/>
              </w:rPr>
              <w:t>Progress</w:t>
            </w:r>
          </w:p>
          <w:p w14:paraId="415E7A0B" w14:textId="77777777" w:rsidR="00F075E9" w:rsidRPr="00B21B70" w:rsidRDefault="00F075E9" w:rsidP="008447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75E9" w:rsidRPr="00B21B70" w14:paraId="6505B077" w14:textId="77777777" w:rsidTr="00844792">
        <w:trPr>
          <w:trHeight w:val="978"/>
        </w:trPr>
        <w:tc>
          <w:tcPr>
            <w:tcW w:w="2985" w:type="dxa"/>
          </w:tcPr>
          <w:p w14:paraId="2CA531C8" w14:textId="77777777" w:rsidR="00F075E9" w:rsidRPr="002C60E3" w:rsidRDefault="00F075E9" w:rsidP="008447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Risk assessments</w:t>
            </w:r>
          </w:p>
        </w:tc>
        <w:tc>
          <w:tcPr>
            <w:tcW w:w="6366" w:type="dxa"/>
          </w:tcPr>
          <w:p w14:paraId="5873941B" w14:textId="77777777" w:rsidR="00F075E9" w:rsidRPr="00B21B70" w:rsidRDefault="00F075E9" w:rsidP="008447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new risk assessments being completed in new format.</w:t>
            </w:r>
          </w:p>
        </w:tc>
      </w:tr>
      <w:tr w:rsidR="00F075E9" w:rsidRPr="00B21B70" w14:paraId="542227CD" w14:textId="77777777" w:rsidTr="00844792">
        <w:tc>
          <w:tcPr>
            <w:tcW w:w="2985" w:type="dxa"/>
          </w:tcPr>
          <w:p w14:paraId="264FAB36" w14:textId="77777777" w:rsidR="00F075E9" w:rsidRPr="002C60E3" w:rsidRDefault="00F075E9" w:rsidP="00844792">
            <w:pPr>
              <w:rPr>
                <w:rFonts w:cs="Arial"/>
                <w:b/>
                <w:sz w:val="24"/>
                <w:szCs w:val="24"/>
              </w:rPr>
            </w:pPr>
            <w:r w:rsidRPr="002C60E3">
              <w:rPr>
                <w:rFonts w:cs="Arial"/>
                <w:b/>
                <w:sz w:val="24"/>
                <w:szCs w:val="24"/>
              </w:rPr>
              <w:t>BACS Payment of salaries</w:t>
            </w:r>
          </w:p>
        </w:tc>
        <w:tc>
          <w:tcPr>
            <w:tcW w:w="6366" w:type="dxa"/>
          </w:tcPr>
          <w:p w14:paraId="5967F242" w14:textId="77777777" w:rsidR="00F075E9" w:rsidRDefault="00F075E9" w:rsidP="008447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BACS payment provision set up by Town Council’s bank awaiting notification from Shropshire Council on when it will be used for payroll.</w:t>
            </w:r>
          </w:p>
          <w:p w14:paraId="03C5BE4C" w14:textId="77777777" w:rsidR="00F075E9" w:rsidRDefault="00F075E9" w:rsidP="00844792">
            <w:pPr>
              <w:rPr>
                <w:rFonts w:cs="Arial"/>
                <w:sz w:val="24"/>
                <w:szCs w:val="24"/>
              </w:rPr>
            </w:pPr>
          </w:p>
        </w:tc>
      </w:tr>
      <w:tr w:rsidR="00F075E9" w:rsidRPr="00B21B70" w14:paraId="777306CB" w14:textId="77777777" w:rsidTr="00844792">
        <w:tc>
          <w:tcPr>
            <w:tcW w:w="2985" w:type="dxa"/>
          </w:tcPr>
          <w:p w14:paraId="1A606A25" w14:textId="77777777" w:rsidR="00F075E9" w:rsidRPr="002C60E3" w:rsidRDefault="00F075E9" w:rsidP="008447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Copier</w:t>
            </w:r>
          </w:p>
        </w:tc>
        <w:tc>
          <w:tcPr>
            <w:tcW w:w="6366" w:type="dxa"/>
          </w:tcPr>
          <w:p w14:paraId="7FD4D54B" w14:textId="363CE360" w:rsidR="00F075E9" w:rsidRDefault="00F075E9" w:rsidP="008447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installed</w:t>
            </w:r>
          </w:p>
          <w:p w14:paraId="2307A5DE" w14:textId="77777777" w:rsidR="00F075E9" w:rsidRDefault="00F075E9" w:rsidP="00844792">
            <w:pPr>
              <w:rPr>
                <w:rFonts w:cs="Arial"/>
                <w:sz w:val="24"/>
                <w:szCs w:val="24"/>
              </w:rPr>
            </w:pPr>
          </w:p>
        </w:tc>
      </w:tr>
      <w:tr w:rsidR="00F075E9" w:rsidRPr="00B21B70" w14:paraId="754BC3C6" w14:textId="77777777" w:rsidTr="00844792">
        <w:tc>
          <w:tcPr>
            <w:tcW w:w="2985" w:type="dxa"/>
          </w:tcPr>
          <w:p w14:paraId="6532AFFC" w14:textId="340F521A" w:rsidR="00F075E9" w:rsidRDefault="00F075E9" w:rsidP="008447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Mobile</w:t>
            </w:r>
          </w:p>
        </w:tc>
        <w:tc>
          <w:tcPr>
            <w:tcW w:w="6366" w:type="dxa"/>
          </w:tcPr>
          <w:p w14:paraId="64964E6E" w14:textId="174F5620" w:rsidR="00F075E9" w:rsidRDefault="00F075E9" w:rsidP="008447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Received however </w:t>
            </w:r>
            <w:proofErr w:type="gramStart"/>
            <w:r>
              <w:rPr>
                <w:rFonts w:cs="Arial"/>
                <w:sz w:val="24"/>
                <w:szCs w:val="24"/>
              </w:rPr>
              <w:t>12 month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contract no longer </w:t>
            </w:r>
            <w:r w:rsidR="00745F2A">
              <w:rPr>
                <w:rFonts w:cs="Arial"/>
                <w:sz w:val="24"/>
                <w:szCs w:val="24"/>
              </w:rPr>
              <w:t>on offer for price quoted</w:t>
            </w:r>
            <w:r>
              <w:rPr>
                <w:rFonts w:cs="Arial"/>
                <w:sz w:val="24"/>
                <w:szCs w:val="24"/>
              </w:rPr>
              <w:t xml:space="preserve"> so 24</w:t>
            </w:r>
            <w:r w:rsidR="0041352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month contract taken out </w:t>
            </w:r>
            <w:r w:rsidR="00745F2A">
              <w:rPr>
                <w:rFonts w:cs="Arial"/>
                <w:sz w:val="24"/>
                <w:szCs w:val="24"/>
              </w:rPr>
              <w:t xml:space="preserve">slightly </w:t>
            </w:r>
            <w:r>
              <w:rPr>
                <w:rFonts w:cs="Arial"/>
                <w:sz w:val="24"/>
                <w:szCs w:val="24"/>
              </w:rPr>
              <w:t xml:space="preserve">cheaper rate and no purchase cost for phone </w:t>
            </w:r>
          </w:p>
        </w:tc>
      </w:tr>
      <w:tr w:rsidR="00F075E9" w:rsidRPr="00B21B70" w14:paraId="6E7966FC" w14:textId="77777777" w:rsidTr="00844792">
        <w:tc>
          <w:tcPr>
            <w:tcW w:w="2985" w:type="dxa"/>
          </w:tcPr>
          <w:p w14:paraId="12D88F16" w14:textId="77777777" w:rsidR="00F075E9" w:rsidRPr="002C60E3" w:rsidRDefault="00F075E9" w:rsidP="00844792">
            <w:pPr>
              <w:rPr>
                <w:rFonts w:cs="Arial"/>
                <w:b/>
                <w:sz w:val="24"/>
                <w:szCs w:val="24"/>
              </w:rPr>
            </w:pPr>
            <w:r w:rsidRPr="002C60E3"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6366" w:type="dxa"/>
          </w:tcPr>
          <w:p w14:paraId="30FE9943" w14:textId="1CBE1B6F" w:rsidR="00745F2A" w:rsidRDefault="00745F2A" w:rsidP="00745F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Clerk </w:t>
            </w:r>
            <w:r w:rsidR="00413522">
              <w:rPr>
                <w:rFonts w:cs="Arial"/>
                <w:sz w:val="24"/>
                <w:szCs w:val="24"/>
              </w:rPr>
              <w:t xml:space="preserve">booked </w:t>
            </w:r>
            <w:r w:rsidR="00F075E9">
              <w:rPr>
                <w:rFonts w:cs="Arial"/>
                <w:sz w:val="24"/>
                <w:szCs w:val="24"/>
              </w:rPr>
              <w:t xml:space="preserve">to </w:t>
            </w:r>
            <w:r>
              <w:rPr>
                <w:rFonts w:cs="Arial"/>
                <w:sz w:val="24"/>
                <w:szCs w:val="24"/>
              </w:rPr>
              <w:t xml:space="preserve">attend </w:t>
            </w:r>
            <w:r w:rsidR="00413522">
              <w:rPr>
                <w:rFonts w:cs="Arial"/>
                <w:sz w:val="24"/>
                <w:szCs w:val="24"/>
              </w:rPr>
              <w:t xml:space="preserve">SALC’s </w:t>
            </w:r>
            <w:r>
              <w:rPr>
                <w:rFonts w:cs="Arial"/>
                <w:sz w:val="24"/>
                <w:szCs w:val="24"/>
              </w:rPr>
              <w:t>contracts training 3.12.20</w:t>
            </w:r>
          </w:p>
          <w:p w14:paraId="324A7BBA" w14:textId="59E04355" w:rsidR="00F075E9" w:rsidRDefault="00F075E9" w:rsidP="00844792">
            <w:pPr>
              <w:rPr>
                <w:rFonts w:cs="Arial"/>
                <w:sz w:val="24"/>
                <w:szCs w:val="24"/>
              </w:rPr>
            </w:pPr>
          </w:p>
        </w:tc>
      </w:tr>
      <w:tr w:rsidR="00F075E9" w:rsidRPr="00B21B70" w14:paraId="346B3973" w14:textId="77777777" w:rsidTr="00844792">
        <w:tc>
          <w:tcPr>
            <w:tcW w:w="2985" w:type="dxa"/>
          </w:tcPr>
          <w:p w14:paraId="4270B846" w14:textId="77777777" w:rsidR="00F075E9" w:rsidRPr="002C60E3" w:rsidRDefault="00F075E9" w:rsidP="008447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VAT</w:t>
            </w:r>
          </w:p>
        </w:tc>
        <w:tc>
          <w:tcPr>
            <w:tcW w:w="6366" w:type="dxa"/>
          </w:tcPr>
          <w:p w14:paraId="795A3077" w14:textId="5E24EF48" w:rsidR="00F075E9" w:rsidRDefault="00745F2A" w:rsidP="008447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2nd</w:t>
            </w:r>
            <w:r w:rsidR="00F075E9">
              <w:rPr>
                <w:rFonts w:cs="Arial"/>
                <w:sz w:val="24"/>
                <w:szCs w:val="24"/>
              </w:rPr>
              <w:t xml:space="preserve"> quarter VAT to be claimed</w:t>
            </w:r>
          </w:p>
          <w:p w14:paraId="140239AC" w14:textId="77777777" w:rsidR="00F075E9" w:rsidRDefault="00F075E9" w:rsidP="00844792">
            <w:pPr>
              <w:rPr>
                <w:rFonts w:cs="Arial"/>
                <w:sz w:val="24"/>
                <w:szCs w:val="24"/>
              </w:rPr>
            </w:pPr>
          </w:p>
        </w:tc>
      </w:tr>
      <w:tr w:rsidR="00F075E9" w:rsidRPr="00B21B70" w14:paraId="237332CB" w14:textId="77777777" w:rsidTr="00844792">
        <w:tc>
          <w:tcPr>
            <w:tcW w:w="2985" w:type="dxa"/>
          </w:tcPr>
          <w:p w14:paraId="1087D2F0" w14:textId="77777777" w:rsidR="00F075E9" w:rsidRDefault="00F075E9" w:rsidP="008447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Audit</w:t>
            </w:r>
          </w:p>
        </w:tc>
        <w:tc>
          <w:tcPr>
            <w:tcW w:w="6366" w:type="dxa"/>
          </w:tcPr>
          <w:p w14:paraId="45B3F2B7" w14:textId="63161671" w:rsidR="00F075E9" w:rsidRDefault="00413522" w:rsidP="008447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Completed</w:t>
            </w:r>
          </w:p>
        </w:tc>
      </w:tr>
      <w:tr w:rsidR="00F075E9" w:rsidRPr="00B21B70" w14:paraId="27CB82D2" w14:textId="77777777" w:rsidTr="00844792">
        <w:tc>
          <w:tcPr>
            <w:tcW w:w="2985" w:type="dxa"/>
          </w:tcPr>
          <w:p w14:paraId="15706732" w14:textId="77777777" w:rsidR="00F075E9" w:rsidRPr="002C60E3" w:rsidRDefault="00F075E9" w:rsidP="00844792">
            <w:pPr>
              <w:rPr>
                <w:rFonts w:cs="Arial"/>
                <w:b/>
                <w:sz w:val="24"/>
                <w:szCs w:val="24"/>
              </w:rPr>
            </w:pPr>
            <w:r w:rsidRPr="002C60E3">
              <w:rPr>
                <w:rFonts w:cs="Arial"/>
                <w:b/>
                <w:sz w:val="24"/>
                <w:szCs w:val="24"/>
              </w:rPr>
              <w:t>GDPR</w:t>
            </w:r>
          </w:p>
        </w:tc>
        <w:tc>
          <w:tcPr>
            <w:tcW w:w="6366" w:type="dxa"/>
          </w:tcPr>
          <w:p w14:paraId="1433ADA7" w14:textId="77777777" w:rsidR="00F075E9" w:rsidRDefault="00F075E9" w:rsidP="008447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continue to work to principals of GDPR. CCTV guidelines for third party viewers currently being drafted.</w:t>
            </w:r>
          </w:p>
          <w:p w14:paraId="1D9993E5" w14:textId="77777777" w:rsidR="00F075E9" w:rsidRDefault="00F075E9" w:rsidP="00844792">
            <w:pPr>
              <w:rPr>
                <w:rFonts w:cs="Arial"/>
                <w:sz w:val="24"/>
                <w:szCs w:val="24"/>
              </w:rPr>
            </w:pPr>
          </w:p>
        </w:tc>
      </w:tr>
      <w:tr w:rsidR="00745F2A" w:rsidRPr="00B21B70" w14:paraId="227A551F" w14:textId="77777777" w:rsidTr="00844792">
        <w:tc>
          <w:tcPr>
            <w:tcW w:w="2985" w:type="dxa"/>
          </w:tcPr>
          <w:p w14:paraId="71B32B60" w14:textId="786722CF" w:rsidR="00745F2A" w:rsidRPr="002C60E3" w:rsidRDefault="00745F2A" w:rsidP="008447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Staffing Review</w:t>
            </w:r>
          </w:p>
        </w:tc>
        <w:tc>
          <w:tcPr>
            <w:tcW w:w="6366" w:type="dxa"/>
          </w:tcPr>
          <w:p w14:paraId="0193E9BB" w14:textId="6BBECA6E" w:rsidR="00745F2A" w:rsidRDefault="00745F2A" w:rsidP="008447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Review started interviews being conducted with staff and selected councillors by Shropshire Council</w:t>
            </w:r>
          </w:p>
        </w:tc>
      </w:tr>
      <w:tr w:rsidR="00413522" w:rsidRPr="00B21B70" w14:paraId="36B79FC2" w14:textId="77777777" w:rsidTr="00844792">
        <w:tc>
          <w:tcPr>
            <w:tcW w:w="2985" w:type="dxa"/>
          </w:tcPr>
          <w:p w14:paraId="6DA21B57" w14:textId="4AB9D6BE" w:rsidR="00413522" w:rsidRDefault="00413522" w:rsidP="008447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Covid-19</w:t>
            </w:r>
          </w:p>
        </w:tc>
        <w:tc>
          <w:tcPr>
            <w:tcW w:w="6366" w:type="dxa"/>
          </w:tcPr>
          <w:p w14:paraId="2A340D3C" w14:textId="77777777" w:rsidR="00413522" w:rsidRDefault="00413522" w:rsidP="008447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continue to follow guidelines</w:t>
            </w:r>
          </w:p>
          <w:p w14:paraId="7EFFCF10" w14:textId="411DAAF3" w:rsidR="00413522" w:rsidRDefault="00413522" w:rsidP="0084479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56688D5" w14:textId="77777777" w:rsidR="00F075E9" w:rsidRDefault="00F075E9" w:rsidP="00F075E9"/>
    <w:p w14:paraId="099C255B" w14:textId="77777777" w:rsidR="00F075E9" w:rsidRDefault="00F075E9" w:rsidP="00F075E9"/>
    <w:p w14:paraId="4651BC98" w14:textId="77777777" w:rsidR="00F075E9" w:rsidRDefault="00F075E9" w:rsidP="00F075E9"/>
    <w:p w14:paraId="0AF57FE0" w14:textId="77777777" w:rsidR="00190CE4" w:rsidRDefault="00190CE4"/>
    <w:sectPr w:rsidR="00190C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712C2" w14:textId="77777777" w:rsidR="00E60B2B" w:rsidRDefault="00E60B2B" w:rsidP="00E60B2B">
      <w:pPr>
        <w:spacing w:after="0" w:line="240" w:lineRule="auto"/>
      </w:pPr>
      <w:r>
        <w:separator/>
      </w:r>
    </w:p>
  </w:endnote>
  <w:endnote w:type="continuationSeparator" w:id="0">
    <w:p w14:paraId="1781A6E8" w14:textId="77777777" w:rsidR="00E60B2B" w:rsidRDefault="00E60B2B" w:rsidP="00E6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3348" w14:textId="77777777" w:rsidR="00E60B2B" w:rsidRDefault="00E60B2B" w:rsidP="00E60B2B">
      <w:pPr>
        <w:spacing w:after="0" w:line="240" w:lineRule="auto"/>
      </w:pPr>
      <w:r>
        <w:separator/>
      </w:r>
    </w:p>
  </w:footnote>
  <w:footnote w:type="continuationSeparator" w:id="0">
    <w:p w14:paraId="18567757" w14:textId="77777777" w:rsidR="00E60B2B" w:rsidRDefault="00E60B2B" w:rsidP="00E6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2D10" w14:textId="093F2C4B" w:rsidR="00E60B2B" w:rsidRPr="00E60B2B" w:rsidRDefault="00E60B2B">
    <w:pPr>
      <w:pStyle w:val="Header"/>
      <w:rPr>
        <w:rFonts w:ascii="Arial" w:hAnsi="Arial" w:cs="Arial"/>
        <w:sz w:val="24"/>
        <w:szCs w:val="24"/>
      </w:rPr>
    </w:pPr>
    <w:r w:rsidRPr="00E60B2B">
      <w:rPr>
        <w:rFonts w:ascii="Arial" w:hAnsi="Arial" w:cs="Arial"/>
        <w:sz w:val="24"/>
        <w:szCs w:val="24"/>
      </w:rPr>
      <w:t>6.10.20</w:t>
    </w:r>
    <w:r w:rsidRPr="00E60B2B">
      <w:rPr>
        <w:rFonts w:ascii="Arial" w:hAnsi="Arial" w:cs="Arial"/>
        <w:sz w:val="24"/>
        <w:szCs w:val="24"/>
      </w:rPr>
      <w:tab/>
    </w:r>
    <w:r w:rsidRPr="00E60B2B">
      <w:rPr>
        <w:rFonts w:ascii="Arial" w:hAnsi="Arial" w:cs="Arial"/>
        <w:sz w:val="24"/>
        <w:szCs w:val="24"/>
      </w:rPr>
      <w:tab/>
      <w:t>Agenda item 5 Progress Report</w:t>
    </w:r>
  </w:p>
  <w:p w14:paraId="026FF980" w14:textId="77777777" w:rsidR="00E60B2B" w:rsidRDefault="00E60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E9"/>
    <w:rsid w:val="00190CE4"/>
    <w:rsid w:val="00413522"/>
    <w:rsid w:val="00745F2A"/>
    <w:rsid w:val="00E60B2B"/>
    <w:rsid w:val="00F0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803C"/>
  <w15:chartTrackingRefBased/>
  <w15:docId w15:val="{02F73959-6132-4FEF-BD4F-9D34C5DC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2B"/>
  </w:style>
  <w:style w:type="paragraph" w:styleId="Footer">
    <w:name w:val="footer"/>
    <w:basedOn w:val="Normal"/>
    <w:link w:val="FooterChar"/>
    <w:uiPriority w:val="99"/>
    <w:unhideWhenUsed/>
    <w:rsid w:val="00E6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75D43-3156-431B-A7C2-20D054807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C36AA-44CE-4B84-85E3-02EA5E8BF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B2D66-A27C-420D-876C-D2B755959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dcterms:created xsi:type="dcterms:W3CDTF">2020-09-22T09:26:00Z</dcterms:created>
  <dcterms:modified xsi:type="dcterms:W3CDTF">2020-09-28T08:23:00Z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