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603EE3" w14:paraId="7B27D40C" w14:textId="77777777" w:rsidTr="00605260">
        <w:trPr>
          <w:trHeight w:val="3397"/>
        </w:trPr>
        <w:tc>
          <w:tcPr>
            <w:tcW w:w="5211" w:type="dxa"/>
          </w:tcPr>
          <w:p w14:paraId="66825576" w14:textId="77CFEE9B" w:rsidR="00603EE3" w:rsidRPr="00B346C0" w:rsidRDefault="00603EE3" w:rsidP="00605260">
            <w:pPr>
              <w:pStyle w:val="Header"/>
              <w:rPr>
                <w:b/>
                <w:color w:val="002774"/>
                <w:sz w:val="48"/>
                <w:szCs w:val="48"/>
              </w:rPr>
            </w:pPr>
            <w:r w:rsidRPr="00B346C0">
              <w:rPr>
                <w:b/>
                <w:color w:val="002774"/>
                <w:sz w:val="48"/>
                <w:szCs w:val="48"/>
              </w:rPr>
              <w:t>Wem Town Council</w:t>
            </w:r>
          </w:p>
          <w:p w14:paraId="31158C53" w14:textId="77777777" w:rsidR="00603EE3" w:rsidRPr="00075DF4" w:rsidRDefault="00603EE3" w:rsidP="00605260">
            <w:pPr>
              <w:pStyle w:val="Header"/>
              <w:rPr>
                <w:b/>
                <w:i/>
                <w:color w:val="5C8E26"/>
              </w:rPr>
            </w:pPr>
            <w:r w:rsidRPr="00075DF4">
              <w:rPr>
                <w:b/>
                <w:i/>
                <w:color w:val="5C8E26"/>
              </w:rPr>
              <w:t>Wem-Birthplace of the Modern Sweet Pea</w:t>
            </w:r>
          </w:p>
          <w:p w14:paraId="22B51AAE" w14:textId="77777777" w:rsidR="00603EE3" w:rsidRPr="00075DF4" w:rsidRDefault="00603EE3" w:rsidP="00605260">
            <w:pPr>
              <w:pStyle w:val="Header"/>
              <w:rPr>
                <w:color w:val="5C8E26"/>
                <w:sz w:val="20"/>
                <w:szCs w:val="20"/>
              </w:rPr>
            </w:pPr>
          </w:p>
          <w:p w14:paraId="18CD467A" w14:textId="77777777" w:rsidR="00603EE3" w:rsidRPr="00B346C0" w:rsidRDefault="00603EE3" w:rsidP="00605260">
            <w:pPr>
              <w:pStyle w:val="Header"/>
              <w:rPr>
                <w:color w:val="5C8E26"/>
              </w:rPr>
            </w:pPr>
            <w:r w:rsidRPr="00B346C0">
              <w:rPr>
                <w:color w:val="5C8E26"/>
              </w:rPr>
              <w:t>Town Clerk and Treasurer:</w:t>
            </w:r>
          </w:p>
          <w:p w14:paraId="161571D1" w14:textId="77777777" w:rsidR="00603EE3" w:rsidRPr="00B346C0" w:rsidRDefault="00603EE3" w:rsidP="00605260">
            <w:pPr>
              <w:pStyle w:val="Header"/>
              <w:rPr>
                <w:color w:val="5C8E26"/>
              </w:rPr>
            </w:pPr>
            <w:r w:rsidRPr="00B346C0">
              <w:rPr>
                <w:color w:val="5C8E26"/>
              </w:rPr>
              <w:t xml:space="preserve">Mrs. </w:t>
            </w:r>
            <w:r>
              <w:rPr>
                <w:color w:val="5C8E26"/>
              </w:rPr>
              <w:t>P. E. O’Hagan</w:t>
            </w:r>
          </w:p>
          <w:p w14:paraId="4FBC1AF1" w14:textId="77777777" w:rsidR="00603EE3" w:rsidRPr="00A319B0" w:rsidRDefault="00603EE3" w:rsidP="00605260">
            <w:pPr>
              <w:pStyle w:val="Header"/>
              <w:rPr>
                <w:color w:val="5C8E26"/>
                <w:sz w:val="18"/>
                <w:szCs w:val="18"/>
              </w:rPr>
            </w:pPr>
          </w:p>
          <w:p w14:paraId="7E627C58" w14:textId="77777777" w:rsidR="00603EE3" w:rsidRPr="00B346C0" w:rsidRDefault="00603EE3" w:rsidP="00605260">
            <w:pPr>
              <w:pStyle w:val="Header"/>
              <w:rPr>
                <w:color w:val="5C8E26"/>
              </w:rPr>
            </w:pPr>
          </w:p>
          <w:p w14:paraId="23493248" w14:textId="77777777" w:rsidR="00603EE3" w:rsidRPr="00B346C0" w:rsidRDefault="00603EE3" w:rsidP="00605260">
            <w:pPr>
              <w:pStyle w:val="Header"/>
              <w:rPr>
                <w:color w:val="5C8E26"/>
              </w:rPr>
            </w:pPr>
            <w:r w:rsidRPr="00B346C0">
              <w:rPr>
                <w:color w:val="5C8E26"/>
              </w:rPr>
              <w:t>Wem Town Council Offices</w:t>
            </w:r>
          </w:p>
          <w:p w14:paraId="4A1AC6CD" w14:textId="77777777" w:rsidR="00603EE3" w:rsidRDefault="00603EE3" w:rsidP="00605260">
            <w:pPr>
              <w:pStyle w:val="Header"/>
              <w:rPr>
                <w:color w:val="5C8E26"/>
              </w:rPr>
            </w:pPr>
            <w:r>
              <w:rPr>
                <w:color w:val="5C8E26"/>
              </w:rPr>
              <w:t>Edinburgh House</w:t>
            </w:r>
          </w:p>
          <w:p w14:paraId="00498DBA" w14:textId="77777777" w:rsidR="00603EE3" w:rsidRPr="00FE3DB5" w:rsidRDefault="00603EE3" w:rsidP="00605260">
            <w:pPr>
              <w:pStyle w:val="Header"/>
              <w:rPr>
                <w:color w:val="5C8E26"/>
              </w:rPr>
            </w:pPr>
            <w:r>
              <w:rPr>
                <w:color w:val="5C8E26"/>
              </w:rPr>
              <w:t>New Street</w:t>
            </w:r>
          </w:p>
          <w:p w14:paraId="20CED796" w14:textId="77777777" w:rsidR="00603EE3" w:rsidRPr="00B346C0" w:rsidRDefault="00603EE3" w:rsidP="00605260">
            <w:pPr>
              <w:pStyle w:val="Header"/>
              <w:rPr>
                <w:color w:val="5C8E26"/>
              </w:rPr>
            </w:pPr>
            <w:r w:rsidRPr="00B346C0">
              <w:rPr>
                <w:color w:val="5C8E26"/>
              </w:rPr>
              <w:t>Wem, Shropshire</w:t>
            </w:r>
          </w:p>
          <w:p w14:paraId="3A31661E" w14:textId="77777777" w:rsidR="00603EE3" w:rsidRPr="00713B08" w:rsidRDefault="00603EE3" w:rsidP="00605260">
            <w:pPr>
              <w:pStyle w:val="Header"/>
              <w:rPr>
                <w:color w:val="5C8E26"/>
              </w:rPr>
            </w:pPr>
            <w:r w:rsidRPr="00FE3DB5">
              <w:rPr>
                <w:color w:val="5C8E26"/>
              </w:rPr>
              <w:t>SY4 5DB</w:t>
            </w:r>
          </w:p>
        </w:tc>
        <w:tc>
          <w:tcPr>
            <w:tcW w:w="5245" w:type="dxa"/>
          </w:tcPr>
          <w:p w14:paraId="14275FD9" w14:textId="77777777" w:rsidR="00603EE3" w:rsidRPr="00B346C0" w:rsidRDefault="00603EE3" w:rsidP="00605260">
            <w:pPr>
              <w:pStyle w:val="Header"/>
              <w:jc w:val="right"/>
              <w:rPr>
                <w:color w:val="5C8E26"/>
              </w:rPr>
            </w:pPr>
            <w:r w:rsidRPr="007B1903">
              <w:rPr>
                <w:noProof/>
                <w:lang w:eastAsia="en-GB"/>
              </w:rPr>
              <w:drawing>
                <wp:inline distT="0" distB="0" distL="0" distR="0" wp14:anchorId="0A9C95AD" wp14:editId="3426C406">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594BE3B" w14:textId="77777777" w:rsidR="00603EE3" w:rsidRDefault="00603EE3" w:rsidP="00605260">
            <w:pPr>
              <w:pStyle w:val="Header"/>
              <w:jc w:val="right"/>
              <w:rPr>
                <w:color w:val="5C8E26"/>
              </w:rPr>
            </w:pPr>
            <w:r w:rsidRPr="00B346C0">
              <w:rPr>
                <w:color w:val="5C8E26"/>
              </w:rPr>
              <w:t xml:space="preserve">Email: </w:t>
            </w:r>
            <w:hyperlink r:id="rId11" w:history="1">
              <w:r w:rsidRPr="00AC5D1E">
                <w:rPr>
                  <w:rStyle w:val="Hyperlink"/>
                </w:rPr>
                <w:t>info@wem.gov.uk</w:t>
              </w:r>
            </w:hyperlink>
          </w:p>
          <w:p w14:paraId="7652B253" w14:textId="77777777" w:rsidR="00603EE3" w:rsidRDefault="00603EE3" w:rsidP="00605260">
            <w:pPr>
              <w:pStyle w:val="Header"/>
              <w:jc w:val="right"/>
              <w:rPr>
                <w:color w:val="5C8E26"/>
              </w:rPr>
            </w:pPr>
            <w:r>
              <w:rPr>
                <w:color w:val="5C8E26"/>
              </w:rPr>
              <w:t xml:space="preserve">Assistant Clerk Email: </w:t>
            </w:r>
            <w:hyperlink r:id="rId12" w:history="1">
              <w:r w:rsidRPr="00AC5D1E">
                <w:rPr>
                  <w:rStyle w:val="Hyperlink"/>
                </w:rPr>
                <w:t>assistant.clerk@wem.gov.uk</w:t>
              </w:r>
            </w:hyperlink>
          </w:p>
          <w:p w14:paraId="5D9012A3" w14:textId="77777777" w:rsidR="00603EE3" w:rsidRDefault="00603EE3" w:rsidP="00605260">
            <w:pPr>
              <w:pStyle w:val="Header"/>
              <w:jc w:val="right"/>
            </w:pPr>
            <w:r>
              <w:rPr>
                <w:color w:val="5C8E26"/>
              </w:rPr>
              <w:t xml:space="preserve">Website: </w:t>
            </w:r>
            <w:r w:rsidRPr="00A93E32">
              <w:rPr>
                <w:color w:val="5C8E26"/>
              </w:rPr>
              <w:t>www.wem.gov.uk</w:t>
            </w:r>
          </w:p>
        </w:tc>
      </w:tr>
    </w:tbl>
    <w:p w14:paraId="69CEE772" w14:textId="77777777" w:rsidR="00EF7681" w:rsidRDefault="00EF7681" w:rsidP="00603EE3">
      <w:pPr>
        <w:pStyle w:val="NoSpacing"/>
      </w:pPr>
    </w:p>
    <w:p w14:paraId="67E192A4" w14:textId="4E09D220" w:rsidR="00603EE3" w:rsidRPr="00A51E2B" w:rsidRDefault="00603EE3" w:rsidP="00603EE3">
      <w:pPr>
        <w:pStyle w:val="NoSpacing"/>
      </w:pPr>
      <w:r w:rsidRPr="00A51E2B">
        <w:t>Dear Councillor</w:t>
      </w:r>
    </w:p>
    <w:p w14:paraId="08220F24" w14:textId="0467895E" w:rsidR="00736905" w:rsidRDefault="00603EE3" w:rsidP="00FE65B5">
      <w:pPr>
        <w:pStyle w:val="NormalWeb"/>
        <w:rPr>
          <w:rFonts w:ascii="Arial" w:hAnsi="Arial" w:cs="Arial"/>
          <w:sz w:val="24"/>
          <w:szCs w:val="24"/>
        </w:rPr>
      </w:pPr>
      <w:r w:rsidRPr="00A51E2B">
        <w:rPr>
          <w:rFonts w:ascii="Arial" w:hAnsi="Arial" w:cs="Arial"/>
          <w:sz w:val="24"/>
          <w:szCs w:val="24"/>
        </w:rPr>
        <w:t xml:space="preserve">You are hereby summoned to attend </w:t>
      </w:r>
      <w:r w:rsidR="004D60CB" w:rsidRPr="00A51E2B">
        <w:rPr>
          <w:rFonts w:ascii="Arial" w:hAnsi="Arial" w:cs="Arial"/>
          <w:sz w:val="24"/>
          <w:szCs w:val="24"/>
        </w:rPr>
        <w:t xml:space="preserve">an ordinary </w:t>
      </w:r>
      <w:r w:rsidRPr="00A51E2B">
        <w:rPr>
          <w:rFonts w:ascii="Arial" w:hAnsi="Arial" w:cs="Arial"/>
          <w:sz w:val="24"/>
          <w:szCs w:val="24"/>
        </w:rPr>
        <w:t>of</w:t>
      </w:r>
      <w:r w:rsidRPr="00A51E2B">
        <w:rPr>
          <w:rFonts w:ascii="Arial" w:hAnsi="Arial" w:cs="Arial"/>
          <w:b/>
          <w:sz w:val="24"/>
          <w:szCs w:val="24"/>
        </w:rPr>
        <w:t xml:space="preserve"> WEM TOWN COUNCIL</w:t>
      </w:r>
      <w:r w:rsidRPr="00A51E2B">
        <w:rPr>
          <w:rFonts w:ascii="Arial" w:hAnsi="Arial" w:cs="Arial"/>
          <w:sz w:val="24"/>
          <w:szCs w:val="24"/>
        </w:rPr>
        <w:t xml:space="preserve">, which will be held </w:t>
      </w:r>
      <w:r w:rsidR="00FE65B5" w:rsidRPr="00A51E2B">
        <w:rPr>
          <w:rFonts w:ascii="Arial" w:hAnsi="Arial" w:cs="Arial"/>
          <w:b/>
          <w:bCs/>
          <w:sz w:val="24"/>
          <w:szCs w:val="24"/>
        </w:rPr>
        <w:t xml:space="preserve">on Thursday </w:t>
      </w:r>
      <w:r w:rsidR="001F42F4">
        <w:rPr>
          <w:rFonts w:ascii="Arial" w:hAnsi="Arial" w:cs="Arial"/>
          <w:b/>
          <w:bCs/>
          <w:sz w:val="24"/>
          <w:szCs w:val="24"/>
        </w:rPr>
        <w:t>24</w:t>
      </w:r>
      <w:r w:rsidR="001F42F4" w:rsidRPr="001F42F4">
        <w:rPr>
          <w:rFonts w:ascii="Arial" w:hAnsi="Arial" w:cs="Arial"/>
          <w:b/>
          <w:bCs/>
          <w:sz w:val="24"/>
          <w:szCs w:val="24"/>
          <w:vertAlign w:val="superscript"/>
        </w:rPr>
        <w:t>th</w:t>
      </w:r>
      <w:r w:rsidR="001F42F4">
        <w:rPr>
          <w:rFonts w:ascii="Arial" w:hAnsi="Arial" w:cs="Arial"/>
          <w:b/>
          <w:bCs/>
          <w:sz w:val="24"/>
          <w:szCs w:val="24"/>
        </w:rPr>
        <w:t xml:space="preserve"> September 2020</w:t>
      </w:r>
      <w:r w:rsidR="00FE65B5" w:rsidRPr="00A51E2B">
        <w:rPr>
          <w:rFonts w:ascii="Arial" w:hAnsi="Arial" w:cs="Arial"/>
          <w:b/>
          <w:bCs/>
          <w:iCs/>
          <w:sz w:val="24"/>
          <w:szCs w:val="24"/>
        </w:rPr>
        <w:t xml:space="preserve"> </w:t>
      </w:r>
      <w:r w:rsidR="00FE65B5" w:rsidRPr="00A51E2B">
        <w:rPr>
          <w:rFonts w:ascii="Arial" w:hAnsi="Arial" w:cs="Arial"/>
          <w:b/>
          <w:bCs/>
          <w:sz w:val="24"/>
          <w:szCs w:val="24"/>
        </w:rPr>
        <w:t>at 7 p.m.</w:t>
      </w:r>
      <w:r w:rsidR="00736905">
        <w:rPr>
          <w:rFonts w:ascii="Arial" w:hAnsi="Arial" w:cs="Arial"/>
          <w:b/>
          <w:bCs/>
          <w:sz w:val="24"/>
          <w:szCs w:val="24"/>
        </w:rPr>
        <w:t xml:space="preserve"> </w:t>
      </w:r>
      <w:r w:rsidR="004D60CB" w:rsidRPr="00A51E2B">
        <w:rPr>
          <w:rFonts w:ascii="Arial" w:hAnsi="Arial" w:cs="Arial"/>
          <w:sz w:val="24"/>
          <w:szCs w:val="24"/>
        </w:rPr>
        <w:t>on the Zoom meeting platform</w:t>
      </w:r>
      <w:r w:rsidR="00BB0A00">
        <w:rPr>
          <w:rFonts w:ascii="Arial" w:hAnsi="Arial" w:cs="Arial"/>
          <w:sz w:val="24"/>
          <w:szCs w:val="24"/>
        </w:rPr>
        <w:t>.</w:t>
      </w:r>
      <w:r w:rsidR="004D60CB" w:rsidRPr="00A51E2B">
        <w:rPr>
          <w:rFonts w:ascii="Arial" w:hAnsi="Arial" w:cs="Arial"/>
          <w:sz w:val="24"/>
          <w:szCs w:val="24"/>
        </w:rPr>
        <w:t xml:space="preserve"> </w:t>
      </w:r>
    </w:p>
    <w:p w14:paraId="47FD92CF" w14:textId="6987333C" w:rsidR="001A5B0B" w:rsidRDefault="0045622C" w:rsidP="00BB0A00">
      <w:pPr>
        <w:pStyle w:val="NoSpacing"/>
      </w:pPr>
      <w:hyperlink r:id="rId13" w:history="1">
        <w:r w:rsidR="001A5B0B" w:rsidRPr="00726F52">
          <w:rPr>
            <w:rStyle w:val="Hyperlink"/>
          </w:rPr>
          <w:t>https://us02web.zoom.us/j/89976956089</w:t>
        </w:r>
      </w:hyperlink>
    </w:p>
    <w:p w14:paraId="25339F3B" w14:textId="77777777" w:rsidR="001A5B0B" w:rsidRPr="001A5B0B" w:rsidRDefault="001A5B0B" w:rsidP="00BB0A00">
      <w:pPr>
        <w:pStyle w:val="NoSpacing"/>
      </w:pPr>
      <w:r w:rsidRPr="001A5B0B">
        <w:t>Meeting ID: 899 7695 6089</w:t>
      </w:r>
    </w:p>
    <w:p w14:paraId="7A59FF80" w14:textId="08C303D8" w:rsidR="001A5B0B" w:rsidRDefault="001A5B0B" w:rsidP="00BB0A00">
      <w:pPr>
        <w:pStyle w:val="NoSpacing"/>
      </w:pPr>
      <w:r w:rsidRPr="001A5B0B">
        <w:t xml:space="preserve">Find your local number: </w:t>
      </w:r>
      <w:hyperlink r:id="rId14" w:history="1">
        <w:r w:rsidRPr="00726F52">
          <w:rPr>
            <w:rStyle w:val="Hyperlink"/>
          </w:rPr>
          <w:t>https://us02web.zoom.us/u/kX5Ywe42F</w:t>
        </w:r>
      </w:hyperlink>
    </w:p>
    <w:p w14:paraId="0F6117AC" w14:textId="77777777" w:rsidR="00603EE3" w:rsidRPr="00964ED3" w:rsidRDefault="00603EE3" w:rsidP="00603EE3">
      <w:pPr>
        <w:pStyle w:val="NoSpacing"/>
        <w:rPr>
          <w:noProof/>
          <w:lang w:eastAsia="en-GB"/>
        </w:rPr>
      </w:pPr>
      <w:r w:rsidRPr="00964ED3">
        <w:rPr>
          <w:noProof/>
          <w:lang w:eastAsia="en-GB"/>
        </w:rPr>
        <w:drawing>
          <wp:inline distT="0" distB="0" distL="0" distR="0" wp14:anchorId="0B6A5038" wp14:editId="134E6C50">
            <wp:extent cx="1551783" cy="6839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5" cstate="print">
                      <a:extLst>
                        <a:ext uri="{28A0092B-C50C-407E-A947-70E740481C1C}">
                          <a14:useLocalDpi xmlns:a14="http://schemas.microsoft.com/office/drawing/2010/main" val="0"/>
                        </a:ext>
                      </a:extLst>
                    </a:blip>
                    <a:srcRect l="12557" t="8479" r="53208" b="80341"/>
                    <a:stretch/>
                  </pic:blipFill>
                  <pic:spPr bwMode="auto">
                    <a:xfrm>
                      <a:off x="0" y="0"/>
                      <a:ext cx="1585085" cy="698639"/>
                    </a:xfrm>
                    <a:prstGeom prst="rect">
                      <a:avLst/>
                    </a:prstGeom>
                    <a:ln>
                      <a:noFill/>
                    </a:ln>
                    <a:extLst>
                      <a:ext uri="{53640926-AAD7-44D8-BBD7-CCE9431645EC}">
                        <a14:shadowObscured xmlns:a14="http://schemas.microsoft.com/office/drawing/2010/main"/>
                      </a:ext>
                    </a:extLst>
                  </pic:spPr>
                </pic:pic>
              </a:graphicData>
            </a:graphic>
          </wp:inline>
        </w:drawing>
      </w:r>
    </w:p>
    <w:p w14:paraId="1AD5DBA2" w14:textId="77777777" w:rsidR="00603EE3" w:rsidRPr="00964ED3" w:rsidRDefault="00603EE3" w:rsidP="00603EE3">
      <w:pPr>
        <w:pStyle w:val="NoSpacing"/>
      </w:pPr>
      <w:r w:rsidRPr="00964ED3">
        <w:t>P O’Hagan</w:t>
      </w:r>
      <w:r w:rsidRPr="00964ED3">
        <w:tab/>
      </w:r>
    </w:p>
    <w:p w14:paraId="19578788" w14:textId="77777777" w:rsidR="00603EE3" w:rsidRPr="00964ED3" w:rsidRDefault="00603EE3" w:rsidP="00603EE3">
      <w:pPr>
        <w:pStyle w:val="NoSpacing"/>
      </w:pPr>
      <w:r w:rsidRPr="00964ED3">
        <w:t>Town Clerk</w:t>
      </w:r>
    </w:p>
    <w:p w14:paraId="4DF7304A" w14:textId="2A2A259A" w:rsidR="00603EE3" w:rsidRDefault="001A5B0B" w:rsidP="00603EE3">
      <w:pPr>
        <w:pStyle w:val="NoSpacing"/>
      </w:pPr>
      <w:r>
        <w:t>17</w:t>
      </w:r>
      <w:r w:rsidRPr="001A5B0B">
        <w:rPr>
          <w:vertAlign w:val="superscript"/>
        </w:rPr>
        <w:t>th</w:t>
      </w:r>
      <w:r>
        <w:t xml:space="preserve"> September</w:t>
      </w:r>
      <w:r w:rsidR="00FE01C9">
        <w:t xml:space="preserve"> 2020</w:t>
      </w:r>
    </w:p>
    <w:p w14:paraId="09410561" w14:textId="7E9FF393" w:rsidR="00603EE3" w:rsidRDefault="00603EE3" w:rsidP="00603EE3">
      <w:pPr>
        <w:pStyle w:val="NoSpacing"/>
        <w:jc w:val="center"/>
        <w:rPr>
          <w:b/>
        </w:rPr>
      </w:pPr>
      <w:bookmarkStart w:id="0" w:name="_Hlk514847342"/>
      <w:r w:rsidRPr="00964ED3">
        <w:rPr>
          <w:b/>
        </w:rPr>
        <w:t>AGENDA</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356"/>
      </w:tblGrid>
      <w:tr w:rsidR="00603EE3" w:rsidRPr="00922DA3" w14:paraId="5B7856F9" w14:textId="77777777" w:rsidTr="00A56845">
        <w:tc>
          <w:tcPr>
            <w:tcW w:w="851" w:type="dxa"/>
          </w:tcPr>
          <w:p w14:paraId="7DC18203" w14:textId="33B1AD41" w:rsidR="00603EE3" w:rsidRPr="00922DA3" w:rsidRDefault="00603EE3" w:rsidP="00605260">
            <w:pPr>
              <w:pStyle w:val="NoSpacing"/>
              <w:rPr>
                <w:b/>
                <w:sz w:val="22"/>
                <w:szCs w:val="22"/>
              </w:rPr>
            </w:pPr>
            <w:bookmarkStart w:id="1" w:name="_Hlk9422284"/>
          </w:p>
        </w:tc>
        <w:tc>
          <w:tcPr>
            <w:tcW w:w="9356" w:type="dxa"/>
          </w:tcPr>
          <w:p w14:paraId="06072739" w14:textId="77777777" w:rsidR="00603EE3" w:rsidRPr="00922DA3" w:rsidRDefault="00603EE3" w:rsidP="00605260">
            <w:pPr>
              <w:pStyle w:val="NoSpacing"/>
              <w:rPr>
                <w:sz w:val="22"/>
                <w:szCs w:val="22"/>
              </w:rPr>
            </w:pPr>
          </w:p>
        </w:tc>
      </w:tr>
      <w:tr w:rsidR="00603EE3" w:rsidRPr="00922DA3" w14:paraId="1AA7A868" w14:textId="77777777" w:rsidTr="00A56845">
        <w:tc>
          <w:tcPr>
            <w:tcW w:w="851" w:type="dxa"/>
          </w:tcPr>
          <w:p w14:paraId="32AD812C" w14:textId="0AB3C89F" w:rsidR="00603EE3" w:rsidRPr="00922DA3" w:rsidRDefault="00480380" w:rsidP="00605260">
            <w:pPr>
              <w:pStyle w:val="NoSpacing"/>
              <w:rPr>
                <w:b/>
                <w:sz w:val="22"/>
                <w:szCs w:val="22"/>
              </w:rPr>
            </w:pPr>
            <w:r w:rsidRPr="00922DA3">
              <w:rPr>
                <w:b/>
                <w:sz w:val="22"/>
                <w:szCs w:val="22"/>
              </w:rPr>
              <w:t>1</w:t>
            </w:r>
          </w:p>
        </w:tc>
        <w:tc>
          <w:tcPr>
            <w:tcW w:w="9356" w:type="dxa"/>
          </w:tcPr>
          <w:p w14:paraId="7D2876FE" w14:textId="77777777" w:rsidR="00603EE3" w:rsidRPr="00922DA3" w:rsidRDefault="00097314" w:rsidP="00097314">
            <w:pPr>
              <w:pStyle w:val="NoSpacing"/>
              <w:rPr>
                <w:b/>
                <w:sz w:val="22"/>
                <w:szCs w:val="22"/>
              </w:rPr>
            </w:pPr>
            <w:r w:rsidRPr="00922DA3">
              <w:rPr>
                <w:b/>
                <w:sz w:val="22"/>
                <w:szCs w:val="22"/>
              </w:rPr>
              <w:t>To receive apologies and reasons for absence</w:t>
            </w:r>
          </w:p>
          <w:p w14:paraId="7600E03E" w14:textId="7F01A51E" w:rsidR="002C67B9" w:rsidRPr="00922DA3" w:rsidRDefault="002C67B9" w:rsidP="00097314">
            <w:pPr>
              <w:pStyle w:val="NoSpacing"/>
              <w:rPr>
                <w:b/>
                <w:sz w:val="22"/>
                <w:szCs w:val="22"/>
              </w:rPr>
            </w:pPr>
          </w:p>
        </w:tc>
      </w:tr>
      <w:tr w:rsidR="00603EE3" w:rsidRPr="00922DA3" w14:paraId="2FAD721D" w14:textId="77777777" w:rsidTr="00A56845">
        <w:tc>
          <w:tcPr>
            <w:tcW w:w="851" w:type="dxa"/>
          </w:tcPr>
          <w:p w14:paraId="2CF45741" w14:textId="2E243B27" w:rsidR="00603EE3" w:rsidRPr="00922DA3" w:rsidRDefault="00480380" w:rsidP="00605260">
            <w:pPr>
              <w:pStyle w:val="NoSpacing"/>
              <w:rPr>
                <w:b/>
                <w:sz w:val="22"/>
                <w:szCs w:val="22"/>
              </w:rPr>
            </w:pPr>
            <w:r w:rsidRPr="00922DA3">
              <w:rPr>
                <w:b/>
                <w:sz w:val="22"/>
                <w:szCs w:val="22"/>
              </w:rPr>
              <w:t>2</w:t>
            </w:r>
          </w:p>
        </w:tc>
        <w:tc>
          <w:tcPr>
            <w:tcW w:w="9356" w:type="dxa"/>
          </w:tcPr>
          <w:p w14:paraId="089B512A" w14:textId="47E02338" w:rsidR="00097314" w:rsidRPr="00922DA3" w:rsidRDefault="00097314" w:rsidP="00097314">
            <w:pPr>
              <w:pStyle w:val="NoSpacing"/>
              <w:rPr>
                <w:b/>
                <w:sz w:val="22"/>
                <w:szCs w:val="22"/>
              </w:rPr>
            </w:pPr>
            <w:r w:rsidRPr="00922DA3">
              <w:rPr>
                <w:b/>
                <w:sz w:val="22"/>
                <w:szCs w:val="22"/>
              </w:rPr>
              <w:t>Disclosure of Pecuniary Interests.</w:t>
            </w:r>
          </w:p>
          <w:p w14:paraId="4985734D" w14:textId="77777777" w:rsidR="00097314" w:rsidRPr="00922DA3" w:rsidRDefault="00097314" w:rsidP="00097314">
            <w:pPr>
              <w:pStyle w:val="NoSpacing"/>
              <w:rPr>
                <w:sz w:val="22"/>
                <w:szCs w:val="22"/>
              </w:rPr>
            </w:pPr>
            <w:r w:rsidRPr="00922DA3">
              <w:rPr>
                <w:sz w:val="22"/>
                <w:szCs w:val="22"/>
              </w:rPr>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34C4184E" w14:textId="151C5AAE" w:rsidR="00603EE3" w:rsidRPr="00922DA3" w:rsidRDefault="00097314" w:rsidP="00605260">
            <w:pPr>
              <w:pStyle w:val="NoSpacing"/>
              <w:rPr>
                <w:b/>
                <w:sz w:val="22"/>
                <w:szCs w:val="22"/>
              </w:rPr>
            </w:pPr>
            <w:r w:rsidRPr="00922DA3">
              <w:rPr>
                <w:sz w:val="22"/>
                <w:szCs w:val="22"/>
              </w:rPr>
              <w:t>b) To consider any applications for Dispensations under s33 of the Localism Act 2011.</w:t>
            </w:r>
          </w:p>
          <w:p w14:paraId="61E52AF2" w14:textId="77777777" w:rsidR="00603EE3" w:rsidRPr="00922DA3" w:rsidRDefault="00603EE3" w:rsidP="00605260">
            <w:pPr>
              <w:pStyle w:val="NoSpacing"/>
              <w:rPr>
                <w:b/>
                <w:sz w:val="22"/>
                <w:szCs w:val="22"/>
              </w:rPr>
            </w:pPr>
          </w:p>
        </w:tc>
      </w:tr>
      <w:tr w:rsidR="001F7629" w:rsidRPr="00922DA3" w14:paraId="75EC663B" w14:textId="77777777" w:rsidTr="00A56845">
        <w:tc>
          <w:tcPr>
            <w:tcW w:w="851" w:type="dxa"/>
          </w:tcPr>
          <w:p w14:paraId="33374880" w14:textId="3EFE1445" w:rsidR="001F7629" w:rsidRPr="00922DA3" w:rsidRDefault="00480380" w:rsidP="00605260">
            <w:pPr>
              <w:pStyle w:val="NoSpacing"/>
              <w:rPr>
                <w:b/>
                <w:sz w:val="22"/>
                <w:szCs w:val="22"/>
              </w:rPr>
            </w:pPr>
            <w:r w:rsidRPr="00922DA3">
              <w:rPr>
                <w:b/>
                <w:sz w:val="22"/>
                <w:szCs w:val="22"/>
              </w:rPr>
              <w:t>3</w:t>
            </w:r>
          </w:p>
        </w:tc>
        <w:tc>
          <w:tcPr>
            <w:tcW w:w="9356" w:type="dxa"/>
          </w:tcPr>
          <w:p w14:paraId="6D8E32BC" w14:textId="622F49A0" w:rsidR="001F7629" w:rsidRPr="00922DA3" w:rsidRDefault="001F7629" w:rsidP="001F7629">
            <w:pPr>
              <w:pStyle w:val="NoSpacing"/>
              <w:rPr>
                <w:sz w:val="22"/>
                <w:szCs w:val="22"/>
              </w:rPr>
            </w:pPr>
            <w:r w:rsidRPr="00922DA3">
              <w:rPr>
                <w:b/>
                <w:sz w:val="22"/>
                <w:szCs w:val="22"/>
              </w:rPr>
              <w:t>Public Participation Time</w:t>
            </w:r>
            <w:r w:rsidRPr="00922DA3">
              <w:rPr>
                <w:sz w:val="22"/>
                <w:szCs w:val="22"/>
              </w:rPr>
              <w:t xml:space="preserve"> - a period of 15 minutes will be set aside for residents of Wem Town to speak.</w:t>
            </w:r>
          </w:p>
          <w:p w14:paraId="6AE53342" w14:textId="77777777" w:rsidR="001F7629" w:rsidRPr="00922DA3" w:rsidRDefault="001F7629" w:rsidP="00097314">
            <w:pPr>
              <w:pStyle w:val="NoSpacing"/>
              <w:rPr>
                <w:b/>
                <w:sz w:val="22"/>
                <w:szCs w:val="22"/>
              </w:rPr>
            </w:pPr>
          </w:p>
        </w:tc>
      </w:tr>
      <w:tr w:rsidR="00603EE3" w:rsidRPr="00922DA3" w14:paraId="07AF17F0" w14:textId="77777777" w:rsidTr="00A56845">
        <w:tc>
          <w:tcPr>
            <w:tcW w:w="851" w:type="dxa"/>
          </w:tcPr>
          <w:p w14:paraId="2BFF811A" w14:textId="345C7163" w:rsidR="00603EE3" w:rsidRPr="00922DA3" w:rsidRDefault="00480380" w:rsidP="00605260">
            <w:pPr>
              <w:pStyle w:val="NoSpacing"/>
              <w:rPr>
                <w:b/>
                <w:sz w:val="22"/>
                <w:szCs w:val="22"/>
              </w:rPr>
            </w:pPr>
            <w:r w:rsidRPr="00922DA3">
              <w:rPr>
                <w:b/>
                <w:sz w:val="22"/>
                <w:szCs w:val="22"/>
              </w:rPr>
              <w:t>4</w:t>
            </w:r>
          </w:p>
        </w:tc>
        <w:tc>
          <w:tcPr>
            <w:tcW w:w="9356" w:type="dxa"/>
          </w:tcPr>
          <w:p w14:paraId="26C5F0BF" w14:textId="77777777" w:rsidR="004F2227" w:rsidRPr="00922DA3" w:rsidRDefault="004F2227" w:rsidP="004F2227">
            <w:pPr>
              <w:pStyle w:val="NoSpacing"/>
              <w:rPr>
                <w:b/>
                <w:sz w:val="22"/>
                <w:szCs w:val="22"/>
              </w:rPr>
            </w:pPr>
            <w:r w:rsidRPr="00922DA3">
              <w:rPr>
                <w:b/>
                <w:sz w:val="22"/>
                <w:szCs w:val="22"/>
              </w:rPr>
              <w:t xml:space="preserve">Council Minutes. </w:t>
            </w:r>
          </w:p>
          <w:p w14:paraId="12B19BE4" w14:textId="36A6FCD8" w:rsidR="004F2227" w:rsidRPr="00922DA3" w:rsidRDefault="004F2227" w:rsidP="004F2227">
            <w:pPr>
              <w:pStyle w:val="NoSpacing"/>
              <w:rPr>
                <w:sz w:val="22"/>
                <w:szCs w:val="22"/>
              </w:rPr>
            </w:pPr>
            <w:r w:rsidRPr="00922DA3">
              <w:rPr>
                <w:sz w:val="22"/>
                <w:szCs w:val="22"/>
              </w:rPr>
              <w:t xml:space="preserve">To approve as a correct record the minutes of an </w:t>
            </w:r>
            <w:r w:rsidR="00440561" w:rsidRPr="00922DA3">
              <w:rPr>
                <w:sz w:val="22"/>
                <w:szCs w:val="22"/>
              </w:rPr>
              <w:t>O</w:t>
            </w:r>
            <w:r w:rsidRPr="00922DA3">
              <w:rPr>
                <w:sz w:val="22"/>
                <w:szCs w:val="22"/>
              </w:rPr>
              <w:t xml:space="preserve">rdinary Meeting of the Town Council held on </w:t>
            </w:r>
            <w:r w:rsidR="001A5B0B" w:rsidRPr="00922DA3">
              <w:rPr>
                <w:sz w:val="22"/>
                <w:szCs w:val="22"/>
              </w:rPr>
              <w:t>30</w:t>
            </w:r>
            <w:r w:rsidR="001A5B0B" w:rsidRPr="00922DA3">
              <w:rPr>
                <w:sz w:val="22"/>
                <w:szCs w:val="22"/>
                <w:vertAlign w:val="superscript"/>
              </w:rPr>
              <w:t>th</w:t>
            </w:r>
            <w:r w:rsidR="001A5B0B" w:rsidRPr="00922DA3">
              <w:rPr>
                <w:sz w:val="22"/>
                <w:szCs w:val="22"/>
              </w:rPr>
              <w:t xml:space="preserve"> July</w:t>
            </w:r>
            <w:r w:rsidR="00DC12C2" w:rsidRPr="00922DA3">
              <w:rPr>
                <w:sz w:val="22"/>
                <w:szCs w:val="22"/>
              </w:rPr>
              <w:t xml:space="preserve"> </w:t>
            </w:r>
            <w:r w:rsidRPr="00922DA3">
              <w:rPr>
                <w:sz w:val="22"/>
                <w:szCs w:val="22"/>
              </w:rPr>
              <w:t>2020 (cop</w:t>
            </w:r>
            <w:r w:rsidR="006074A6" w:rsidRPr="00922DA3">
              <w:rPr>
                <w:sz w:val="22"/>
                <w:szCs w:val="22"/>
              </w:rPr>
              <w:t>y</w:t>
            </w:r>
            <w:r w:rsidRPr="00922DA3">
              <w:rPr>
                <w:sz w:val="22"/>
                <w:szCs w:val="22"/>
              </w:rPr>
              <w:t xml:space="preserve"> enclosed).</w:t>
            </w:r>
          </w:p>
          <w:p w14:paraId="333B5EC2" w14:textId="77777777" w:rsidR="00603EE3" w:rsidRPr="00922DA3" w:rsidRDefault="00603EE3" w:rsidP="00603EE3">
            <w:pPr>
              <w:pStyle w:val="NoSpacing"/>
              <w:rPr>
                <w:sz w:val="22"/>
                <w:szCs w:val="22"/>
              </w:rPr>
            </w:pPr>
          </w:p>
        </w:tc>
      </w:tr>
      <w:tr w:rsidR="001F7629" w:rsidRPr="00922DA3" w14:paraId="3326A195" w14:textId="77777777" w:rsidTr="00A56845">
        <w:tc>
          <w:tcPr>
            <w:tcW w:w="851" w:type="dxa"/>
          </w:tcPr>
          <w:p w14:paraId="440C2048" w14:textId="5976A008" w:rsidR="001F7629" w:rsidRPr="00922DA3" w:rsidRDefault="00480380" w:rsidP="00605260">
            <w:pPr>
              <w:pStyle w:val="NoSpacing"/>
              <w:rPr>
                <w:b/>
                <w:sz w:val="22"/>
                <w:szCs w:val="22"/>
              </w:rPr>
            </w:pPr>
            <w:r w:rsidRPr="00922DA3">
              <w:rPr>
                <w:b/>
                <w:sz w:val="22"/>
                <w:szCs w:val="22"/>
              </w:rPr>
              <w:t>5</w:t>
            </w:r>
          </w:p>
        </w:tc>
        <w:tc>
          <w:tcPr>
            <w:tcW w:w="9356" w:type="dxa"/>
          </w:tcPr>
          <w:p w14:paraId="1506104A" w14:textId="0DA1BA93" w:rsidR="001F7629" w:rsidRPr="00922DA3" w:rsidRDefault="001F7629" w:rsidP="004F2227">
            <w:pPr>
              <w:pStyle w:val="NoSpacing"/>
              <w:rPr>
                <w:b/>
                <w:sz w:val="22"/>
                <w:szCs w:val="22"/>
              </w:rPr>
            </w:pPr>
            <w:proofErr w:type="spellStart"/>
            <w:r w:rsidRPr="00922DA3">
              <w:rPr>
                <w:b/>
                <w:sz w:val="22"/>
                <w:szCs w:val="22"/>
              </w:rPr>
              <w:t>Covid</w:t>
            </w:r>
            <w:proofErr w:type="spellEnd"/>
            <w:r w:rsidRPr="00922DA3">
              <w:rPr>
                <w:b/>
                <w:sz w:val="22"/>
                <w:szCs w:val="22"/>
              </w:rPr>
              <w:t xml:space="preserve"> 19 Operational Matters</w:t>
            </w:r>
          </w:p>
          <w:p w14:paraId="155477C2" w14:textId="33320C7B" w:rsidR="001F7629" w:rsidRPr="00922DA3" w:rsidRDefault="006074A6" w:rsidP="001F7629">
            <w:pPr>
              <w:pStyle w:val="Default"/>
              <w:rPr>
                <w:rFonts w:ascii="Arial" w:hAnsi="Arial" w:cs="Arial"/>
                <w:bCs/>
                <w:sz w:val="22"/>
                <w:szCs w:val="22"/>
              </w:rPr>
            </w:pPr>
            <w:r w:rsidRPr="00922DA3">
              <w:rPr>
                <w:rFonts w:ascii="Arial" w:hAnsi="Arial" w:cs="Arial"/>
                <w:bCs/>
                <w:sz w:val="22"/>
                <w:szCs w:val="22"/>
              </w:rPr>
              <w:t>a</w:t>
            </w:r>
            <w:r w:rsidR="001F7629" w:rsidRPr="00922DA3">
              <w:rPr>
                <w:rFonts w:ascii="Arial" w:hAnsi="Arial" w:cs="Arial"/>
                <w:bCs/>
                <w:sz w:val="22"/>
                <w:szCs w:val="22"/>
              </w:rPr>
              <w:t xml:space="preserve">) </w:t>
            </w:r>
            <w:r w:rsidR="00C80C2D" w:rsidRPr="00922DA3">
              <w:rPr>
                <w:rFonts w:ascii="Arial" w:hAnsi="Arial" w:cs="Arial"/>
                <w:bCs/>
                <w:sz w:val="22"/>
                <w:szCs w:val="22"/>
              </w:rPr>
              <w:t>Decisions made under delegated powers</w:t>
            </w:r>
            <w:r w:rsidR="00BE3C98" w:rsidRPr="00922DA3">
              <w:rPr>
                <w:rFonts w:ascii="Arial" w:hAnsi="Arial" w:cs="Arial"/>
                <w:bCs/>
                <w:sz w:val="22"/>
                <w:szCs w:val="22"/>
              </w:rPr>
              <w:t xml:space="preserve"> </w:t>
            </w:r>
            <w:r w:rsidR="001F7629" w:rsidRPr="00922DA3">
              <w:rPr>
                <w:rFonts w:ascii="Arial" w:hAnsi="Arial" w:cs="Arial"/>
                <w:bCs/>
                <w:sz w:val="22"/>
                <w:szCs w:val="22"/>
              </w:rPr>
              <w:t>–</w:t>
            </w:r>
            <w:r w:rsidR="00852340" w:rsidRPr="00922DA3">
              <w:rPr>
                <w:rFonts w:ascii="Arial" w:hAnsi="Arial" w:cs="Arial"/>
                <w:bCs/>
                <w:sz w:val="22"/>
                <w:szCs w:val="22"/>
              </w:rPr>
              <w:t xml:space="preserve"> </w:t>
            </w:r>
            <w:r w:rsidR="00440561" w:rsidRPr="00922DA3">
              <w:rPr>
                <w:rFonts w:ascii="Arial" w:hAnsi="Arial" w:cs="Arial"/>
                <w:bCs/>
                <w:sz w:val="22"/>
                <w:szCs w:val="22"/>
              </w:rPr>
              <w:t>t</w:t>
            </w:r>
            <w:r w:rsidR="001F7629" w:rsidRPr="00922DA3">
              <w:rPr>
                <w:rFonts w:ascii="Arial" w:hAnsi="Arial" w:cs="Arial"/>
                <w:bCs/>
                <w:sz w:val="22"/>
                <w:szCs w:val="22"/>
              </w:rPr>
              <w:t xml:space="preserve">o </w:t>
            </w:r>
            <w:r w:rsidR="00C80C2D" w:rsidRPr="00922DA3">
              <w:rPr>
                <w:rFonts w:ascii="Arial" w:hAnsi="Arial" w:cs="Arial"/>
                <w:bCs/>
                <w:sz w:val="22"/>
                <w:szCs w:val="22"/>
              </w:rPr>
              <w:t>receive a report on</w:t>
            </w:r>
            <w:r w:rsidR="001B5224" w:rsidRPr="00922DA3">
              <w:rPr>
                <w:rFonts w:ascii="Arial" w:hAnsi="Arial" w:cs="Arial"/>
                <w:bCs/>
                <w:sz w:val="22"/>
                <w:szCs w:val="22"/>
              </w:rPr>
              <w:t xml:space="preserve"> </w:t>
            </w:r>
            <w:r w:rsidR="001B5224" w:rsidRPr="00922DA3">
              <w:rPr>
                <w:rFonts w:ascii="Arial" w:hAnsi="Arial" w:cs="Arial"/>
                <w:sz w:val="22"/>
                <w:szCs w:val="22"/>
              </w:rPr>
              <w:t>(copy enclosed).</w:t>
            </w:r>
            <w:r w:rsidR="00C80C2D" w:rsidRPr="00922DA3">
              <w:rPr>
                <w:rFonts w:ascii="Arial" w:hAnsi="Arial" w:cs="Arial"/>
                <w:bCs/>
                <w:sz w:val="22"/>
                <w:szCs w:val="22"/>
              </w:rPr>
              <w:t xml:space="preserve"> </w:t>
            </w:r>
          </w:p>
          <w:p w14:paraId="203F3024" w14:textId="7F9A2C20" w:rsidR="001F7629" w:rsidRPr="00922DA3" w:rsidRDefault="001F7629" w:rsidP="006074A6">
            <w:pPr>
              <w:pStyle w:val="Default"/>
              <w:rPr>
                <w:b/>
                <w:sz w:val="22"/>
                <w:szCs w:val="22"/>
              </w:rPr>
            </w:pPr>
          </w:p>
        </w:tc>
      </w:tr>
      <w:tr w:rsidR="00603EE3" w:rsidRPr="00922DA3" w14:paraId="525FF280" w14:textId="77777777" w:rsidTr="00A56845">
        <w:tc>
          <w:tcPr>
            <w:tcW w:w="851" w:type="dxa"/>
          </w:tcPr>
          <w:p w14:paraId="63361565" w14:textId="36E62E2B" w:rsidR="00603EE3" w:rsidRPr="00922DA3" w:rsidRDefault="00480380" w:rsidP="00605260">
            <w:pPr>
              <w:pStyle w:val="NoSpacing"/>
              <w:rPr>
                <w:b/>
                <w:sz w:val="22"/>
                <w:szCs w:val="22"/>
              </w:rPr>
            </w:pPr>
            <w:r w:rsidRPr="00922DA3">
              <w:rPr>
                <w:b/>
                <w:sz w:val="22"/>
                <w:szCs w:val="22"/>
              </w:rPr>
              <w:t>6</w:t>
            </w:r>
          </w:p>
        </w:tc>
        <w:tc>
          <w:tcPr>
            <w:tcW w:w="9356" w:type="dxa"/>
          </w:tcPr>
          <w:p w14:paraId="6AE542CC" w14:textId="2E82CC15" w:rsidR="004F2227" w:rsidRPr="00922DA3" w:rsidRDefault="004F2227" w:rsidP="004F2227">
            <w:pPr>
              <w:pStyle w:val="NoSpacing"/>
              <w:rPr>
                <w:sz w:val="22"/>
                <w:szCs w:val="22"/>
              </w:rPr>
            </w:pPr>
            <w:r w:rsidRPr="00922DA3">
              <w:rPr>
                <w:b/>
                <w:sz w:val="22"/>
                <w:szCs w:val="22"/>
              </w:rPr>
              <w:t xml:space="preserve">Progress report </w:t>
            </w:r>
            <w:r w:rsidRPr="00922DA3">
              <w:rPr>
                <w:sz w:val="22"/>
                <w:szCs w:val="22"/>
              </w:rPr>
              <w:t>- To consider the Clerks progress report on matters arising at previous meetings (copy enclosed).</w:t>
            </w:r>
          </w:p>
          <w:p w14:paraId="1F065E64" w14:textId="69186107" w:rsidR="00603EE3" w:rsidRPr="00922DA3" w:rsidRDefault="00603EE3" w:rsidP="00603EE3">
            <w:pPr>
              <w:pStyle w:val="NoSpacing"/>
              <w:rPr>
                <w:b/>
                <w:sz w:val="22"/>
                <w:szCs w:val="22"/>
              </w:rPr>
            </w:pPr>
          </w:p>
        </w:tc>
      </w:tr>
      <w:tr w:rsidR="00603EE3" w:rsidRPr="00922DA3" w14:paraId="565C41A0" w14:textId="77777777" w:rsidTr="00A56845">
        <w:tc>
          <w:tcPr>
            <w:tcW w:w="851" w:type="dxa"/>
          </w:tcPr>
          <w:p w14:paraId="1B38E0D6" w14:textId="37860A9A" w:rsidR="00603EE3" w:rsidRPr="00922DA3" w:rsidRDefault="00480380" w:rsidP="00C15479">
            <w:pPr>
              <w:pStyle w:val="NoSpacing"/>
              <w:rPr>
                <w:b/>
                <w:bCs/>
                <w:sz w:val="22"/>
                <w:szCs w:val="22"/>
              </w:rPr>
            </w:pPr>
            <w:r w:rsidRPr="00922DA3">
              <w:rPr>
                <w:b/>
                <w:bCs/>
                <w:sz w:val="22"/>
                <w:szCs w:val="22"/>
              </w:rPr>
              <w:t>7</w:t>
            </w:r>
          </w:p>
        </w:tc>
        <w:tc>
          <w:tcPr>
            <w:tcW w:w="9356" w:type="dxa"/>
          </w:tcPr>
          <w:p w14:paraId="5CFEA2E7" w14:textId="6C30BBC3" w:rsidR="006074A6" w:rsidRPr="00922DA3" w:rsidRDefault="006074A6" w:rsidP="006C3D83">
            <w:pPr>
              <w:pStyle w:val="NoSpacing"/>
              <w:tabs>
                <w:tab w:val="left" w:pos="5100"/>
              </w:tabs>
              <w:rPr>
                <w:b/>
                <w:bCs/>
                <w:sz w:val="22"/>
                <w:szCs w:val="22"/>
              </w:rPr>
            </w:pPr>
            <w:r w:rsidRPr="00922DA3">
              <w:rPr>
                <w:b/>
                <w:bCs/>
                <w:sz w:val="22"/>
                <w:szCs w:val="22"/>
              </w:rPr>
              <w:t>Planning Applications.</w:t>
            </w:r>
            <w:r w:rsidR="006C3D83" w:rsidRPr="00922DA3">
              <w:rPr>
                <w:b/>
                <w:bCs/>
                <w:sz w:val="22"/>
                <w:szCs w:val="22"/>
              </w:rPr>
              <w:tab/>
            </w:r>
          </w:p>
          <w:p w14:paraId="7333C4F3" w14:textId="357A59C1" w:rsidR="00B9186B" w:rsidRPr="00922DA3" w:rsidRDefault="00C775F3" w:rsidP="00C775F3">
            <w:pPr>
              <w:pStyle w:val="NoSpacing"/>
              <w:rPr>
                <w:b/>
                <w:sz w:val="22"/>
                <w:szCs w:val="22"/>
              </w:rPr>
            </w:pPr>
            <w:r w:rsidRPr="00922DA3">
              <w:rPr>
                <w:b/>
                <w:sz w:val="22"/>
                <w:szCs w:val="22"/>
              </w:rPr>
              <w:t>a)</w:t>
            </w:r>
            <w:r w:rsidR="006E29F4" w:rsidRPr="00922DA3">
              <w:rPr>
                <w:b/>
                <w:sz w:val="22"/>
                <w:szCs w:val="22"/>
              </w:rPr>
              <w:t xml:space="preserve"> </w:t>
            </w:r>
            <w:r w:rsidR="006074A6" w:rsidRPr="00922DA3">
              <w:rPr>
                <w:b/>
                <w:sz w:val="22"/>
                <w:szCs w:val="22"/>
              </w:rPr>
              <w:t>Planning Applications for consideration</w:t>
            </w:r>
          </w:p>
          <w:p w14:paraId="13970906" w14:textId="27204786" w:rsidR="000B284B" w:rsidRPr="00922DA3" w:rsidRDefault="00EF7681" w:rsidP="000B284B">
            <w:pPr>
              <w:pStyle w:val="PlainText"/>
              <w:rPr>
                <w:rFonts w:ascii="Arial" w:hAnsi="Arial" w:cs="Arial"/>
                <w:szCs w:val="22"/>
              </w:rPr>
            </w:pPr>
            <w:proofErr w:type="spellStart"/>
            <w:r>
              <w:rPr>
                <w:rFonts w:ascii="Arial" w:hAnsi="Arial" w:cs="Arial"/>
                <w:b/>
                <w:bCs/>
                <w:szCs w:val="22"/>
              </w:rPr>
              <w:t>i</w:t>
            </w:r>
            <w:proofErr w:type="spellEnd"/>
            <w:r>
              <w:rPr>
                <w:rFonts w:ascii="Arial" w:hAnsi="Arial" w:cs="Arial"/>
                <w:b/>
                <w:bCs/>
                <w:szCs w:val="22"/>
              </w:rPr>
              <w:t xml:space="preserve">) </w:t>
            </w:r>
            <w:r w:rsidR="000B284B" w:rsidRPr="00922DA3">
              <w:rPr>
                <w:rFonts w:ascii="Arial" w:hAnsi="Arial" w:cs="Arial"/>
                <w:b/>
                <w:bCs/>
                <w:szCs w:val="22"/>
              </w:rPr>
              <w:t>20/03195/FUL</w:t>
            </w:r>
            <w:r w:rsidR="000B284B" w:rsidRPr="00922DA3">
              <w:rPr>
                <w:rFonts w:ascii="Arial" w:hAnsi="Arial" w:cs="Arial"/>
                <w:szCs w:val="22"/>
              </w:rPr>
              <w:t xml:space="preserve"> </w:t>
            </w:r>
            <w:r w:rsidR="00F43E1A" w:rsidRPr="00922DA3">
              <w:rPr>
                <w:rFonts w:ascii="Arial" w:hAnsi="Arial" w:cs="Arial"/>
                <w:szCs w:val="22"/>
              </w:rPr>
              <w:t>39 - 41 High Street, Wem, SY4 5DH</w:t>
            </w:r>
            <w:r>
              <w:rPr>
                <w:rFonts w:ascii="Arial" w:hAnsi="Arial" w:cs="Arial"/>
                <w:szCs w:val="22"/>
              </w:rPr>
              <w:t xml:space="preserve"> </w:t>
            </w:r>
            <w:r w:rsidR="00F43E1A" w:rsidRPr="00922DA3">
              <w:rPr>
                <w:rFonts w:ascii="Arial" w:hAnsi="Arial" w:cs="Arial"/>
                <w:szCs w:val="22"/>
              </w:rPr>
              <w:t xml:space="preserve">Proposal: </w:t>
            </w:r>
            <w:r w:rsidR="000B284B" w:rsidRPr="00922DA3">
              <w:rPr>
                <w:rFonts w:ascii="Arial" w:hAnsi="Arial" w:cs="Arial"/>
                <w:szCs w:val="22"/>
              </w:rPr>
              <w:t>Change of use from A2 class to Sui generis including internal alterations</w:t>
            </w:r>
          </w:p>
          <w:p w14:paraId="5311ABCC" w14:textId="26B5528E" w:rsidR="00DA29C0" w:rsidRPr="00922DA3" w:rsidRDefault="00EF7681" w:rsidP="00DA29C0">
            <w:pPr>
              <w:pStyle w:val="PlainText"/>
              <w:rPr>
                <w:rFonts w:ascii="Arial" w:hAnsi="Arial" w:cs="Arial"/>
                <w:szCs w:val="22"/>
              </w:rPr>
            </w:pPr>
            <w:r>
              <w:rPr>
                <w:rFonts w:ascii="Arial" w:hAnsi="Arial" w:cs="Arial"/>
                <w:b/>
                <w:bCs/>
                <w:szCs w:val="22"/>
              </w:rPr>
              <w:lastRenderedPageBreak/>
              <w:t xml:space="preserve">ii) </w:t>
            </w:r>
            <w:r w:rsidR="00DA29C0" w:rsidRPr="00922DA3">
              <w:rPr>
                <w:rFonts w:ascii="Arial" w:hAnsi="Arial" w:cs="Arial"/>
                <w:b/>
                <w:bCs/>
                <w:szCs w:val="22"/>
              </w:rPr>
              <w:t>20/03196/LBC</w:t>
            </w:r>
            <w:r w:rsidR="00DA29C0" w:rsidRPr="00922DA3">
              <w:rPr>
                <w:rFonts w:ascii="Arial" w:hAnsi="Arial" w:cs="Arial"/>
                <w:szCs w:val="22"/>
              </w:rPr>
              <w:t xml:space="preserve"> </w:t>
            </w:r>
            <w:r w:rsidR="00F43E1A" w:rsidRPr="00922DA3">
              <w:rPr>
                <w:rFonts w:ascii="Arial" w:hAnsi="Arial" w:cs="Arial"/>
                <w:szCs w:val="22"/>
              </w:rPr>
              <w:t>39 - 41 High Street, Wem, SY4 5DH</w:t>
            </w:r>
            <w:r>
              <w:rPr>
                <w:rFonts w:ascii="Arial" w:hAnsi="Arial" w:cs="Arial"/>
                <w:szCs w:val="22"/>
              </w:rPr>
              <w:t xml:space="preserve"> </w:t>
            </w:r>
            <w:r w:rsidR="00F43E1A" w:rsidRPr="00922DA3">
              <w:rPr>
                <w:rFonts w:ascii="Arial" w:hAnsi="Arial" w:cs="Arial"/>
                <w:szCs w:val="22"/>
              </w:rPr>
              <w:t xml:space="preserve">Proposal: </w:t>
            </w:r>
            <w:r w:rsidR="00DA29C0" w:rsidRPr="00922DA3">
              <w:rPr>
                <w:rFonts w:ascii="Arial" w:hAnsi="Arial" w:cs="Arial"/>
                <w:szCs w:val="22"/>
              </w:rPr>
              <w:t>Change of use from A2 class to Sui generis including internal alterations affecting a grade II listed building</w:t>
            </w:r>
          </w:p>
          <w:p w14:paraId="3487A34A" w14:textId="152CD4E0" w:rsidR="00F43E1A" w:rsidRPr="00922DA3" w:rsidRDefault="00EF7681" w:rsidP="00DA29C0">
            <w:pPr>
              <w:pStyle w:val="PlainText"/>
              <w:rPr>
                <w:rFonts w:ascii="Arial" w:hAnsi="Arial" w:cs="Arial"/>
                <w:szCs w:val="22"/>
              </w:rPr>
            </w:pPr>
            <w:r>
              <w:rPr>
                <w:rFonts w:ascii="Arial" w:hAnsi="Arial" w:cs="Arial"/>
                <w:b/>
                <w:bCs/>
                <w:szCs w:val="22"/>
              </w:rPr>
              <w:t xml:space="preserve">iii) </w:t>
            </w:r>
            <w:r w:rsidR="00F43E1A" w:rsidRPr="00922DA3">
              <w:rPr>
                <w:rFonts w:ascii="Arial" w:hAnsi="Arial" w:cs="Arial"/>
                <w:b/>
                <w:bCs/>
                <w:szCs w:val="22"/>
              </w:rPr>
              <w:t>20/03407/FUL</w:t>
            </w:r>
            <w:r w:rsidR="00F43E1A" w:rsidRPr="00922DA3">
              <w:rPr>
                <w:rFonts w:ascii="Arial" w:hAnsi="Arial" w:cs="Arial"/>
                <w:szCs w:val="22"/>
              </w:rPr>
              <w:t>:  23 High Street, Wem SY4 5DG Proposal:  Change of use from retail to mixed use A1 retail and tattoo studio</w:t>
            </w:r>
          </w:p>
          <w:p w14:paraId="62F0B81B" w14:textId="6F26666D" w:rsidR="00F43E1A" w:rsidRPr="00922DA3" w:rsidRDefault="00EF7681" w:rsidP="00F43E1A">
            <w:pPr>
              <w:pStyle w:val="PlainText"/>
              <w:rPr>
                <w:rFonts w:ascii="Arial" w:hAnsi="Arial" w:cs="Arial"/>
                <w:szCs w:val="22"/>
              </w:rPr>
            </w:pPr>
            <w:r>
              <w:rPr>
                <w:rFonts w:ascii="Arial" w:hAnsi="Arial" w:cs="Arial"/>
                <w:b/>
                <w:bCs/>
                <w:szCs w:val="22"/>
              </w:rPr>
              <w:t xml:space="preserve">iv) </w:t>
            </w:r>
            <w:r w:rsidR="00F43E1A" w:rsidRPr="00922DA3">
              <w:rPr>
                <w:rFonts w:ascii="Arial" w:hAnsi="Arial" w:cs="Arial"/>
                <w:b/>
                <w:bCs/>
                <w:szCs w:val="22"/>
              </w:rPr>
              <w:t>20/03449/FUL</w:t>
            </w:r>
            <w:r w:rsidR="00F43E1A" w:rsidRPr="00922DA3">
              <w:rPr>
                <w:rFonts w:ascii="Arial" w:hAnsi="Arial" w:cs="Arial"/>
                <w:szCs w:val="22"/>
              </w:rPr>
              <w:t>:  6 Park Avenue, Mill Street, Wem, SY4 5EYProposal:  Erection of part single, part two storey rear extension</w:t>
            </w:r>
          </w:p>
          <w:p w14:paraId="2DECF75E" w14:textId="2F344C80" w:rsidR="00325A0A" w:rsidRPr="00922DA3" w:rsidRDefault="00EF7681" w:rsidP="00325A0A">
            <w:pPr>
              <w:pStyle w:val="PlainText"/>
              <w:rPr>
                <w:rFonts w:ascii="Arial" w:hAnsi="Arial" w:cs="Arial"/>
                <w:szCs w:val="22"/>
              </w:rPr>
            </w:pPr>
            <w:r>
              <w:rPr>
                <w:rFonts w:ascii="Arial" w:hAnsi="Arial" w:cs="Arial"/>
                <w:b/>
                <w:bCs/>
                <w:szCs w:val="22"/>
              </w:rPr>
              <w:t xml:space="preserve">v) </w:t>
            </w:r>
            <w:r w:rsidR="00325A0A" w:rsidRPr="00922DA3">
              <w:rPr>
                <w:rFonts w:ascii="Arial" w:hAnsi="Arial" w:cs="Arial"/>
                <w:b/>
                <w:bCs/>
                <w:szCs w:val="22"/>
              </w:rPr>
              <w:t>20/03700/TPO</w:t>
            </w:r>
            <w:r w:rsidR="00296899" w:rsidRPr="00922DA3">
              <w:rPr>
                <w:rFonts w:ascii="Arial" w:hAnsi="Arial" w:cs="Arial"/>
                <w:szCs w:val="22"/>
              </w:rPr>
              <w:t xml:space="preserve"> </w:t>
            </w:r>
            <w:proofErr w:type="spellStart"/>
            <w:r w:rsidR="00296899" w:rsidRPr="00922DA3">
              <w:rPr>
                <w:rFonts w:ascii="Arial" w:hAnsi="Arial" w:cs="Arial"/>
                <w:szCs w:val="22"/>
              </w:rPr>
              <w:t>Foxleigh</w:t>
            </w:r>
            <w:proofErr w:type="spellEnd"/>
            <w:r w:rsidR="00296899" w:rsidRPr="00922DA3">
              <w:rPr>
                <w:rFonts w:ascii="Arial" w:hAnsi="Arial" w:cs="Arial"/>
                <w:szCs w:val="22"/>
              </w:rPr>
              <w:t xml:space="preserve"> House, </w:t>
            </w:r>
            <w:proofErr w:type="spellStart"/>
            <w:r w:rsidR="00296899" w:rsidRPr="00922DA3">
              <w:rPr>
                <w:rFonts w:ascii="Arial" w:hAnsi="Arial" w:cs="Arial"/>
                <w:szCs w:val="22"/>
              </w:rPr>
              <w:t>Foxleigh</w:t>
            </w:r>
            <w:proofErr w:type="spellEnd"/>
            <w:r w:rsidR="00296899" w:rsidRPr="00922DA3">
              <w:rPr>
                <w:rFonts w:ascii="Arial" w:hAnsi="Arial" w:cs="Arial"/>
                <w:szCs w:val="22"/>
              </w:rPr>
              <w:t xml:space="preserve"> Drive, Wem, SY4 5BP </w:t>
            </w:r>
            <w:r w:rsidR="00325A0A" w:rsidRPr="00922DA3">
              <w:rPr>
                <w:rFonts w:ascii="Arial" w:hAnsi="Arial" w:cs="Arial"/>
                <w:szCs w:val="22"/>
              </w:rPr>
              <w:t>PROPOSED - Reduce over extended branches to the north, adjacent to the house by up to 15%, also reduce two lateral southern branches to alleviate end loading weight by up to 10%, crown lift secondary branches only up to 5 metres 1No. Wellingtonia protected by Shropshire Council (</w:t>
            </w:r>
            <w:proofErr w:type="spellStart"/>
            <w:r w:rsidR="00325A0A" w:rsidRPr="00922DA3">
              <w:rPr>
                <w:rFonts w:ascii="Arial" w:hAnsi="Arial" w:cs="Arial"/>
                <w:szCs w:val="22"/>
              </w:rPr>
              <w:t>Fismes</w:t>
            </w:r>
            <w:proofErr w:type="spellEnd"/>
            <w:r w:rsidR="00325A0A" w:rsidRPr="00922DA3">
              <w:rPr>
                <w:rFonts w:ascii="Arial" w:hAnsi="Arial" w:cs="Arial"/>
                <w:szCs w:val="22"/>
              </w:rPr>
              <w:t xml:space="preserve"> Way and Oakley Meadow, Wem) TPO 2015</w:t>
            </w:r>
          </w:p>
          <w:p w14:paraId="6B4A4632" w14:textId="076A8C45" w:rsidR="006074A6" w:rsidRPr="00922DA3" w:rsidRDefault="006074A6" w:rsidP="00C15479">
            <w:pPr>
              <w:pStyle w:val="NoSpacing"/>
              <w:rPr>
                <w:bCs/>
                <w:sz w:val="22"/>
                <w:szCs w:val="22"/>
              </w:rPr>
            </w:pPr>
            <w:r w:rsidRPr="00922DA3">
              <w:rPr>
                <w:b/>
                <w:sz w:val="22"/>
                <w:szCs w:val="22"/>
              </w:rPr>
              <w:t xml:space="preserve">b) </w:t>
            </w:r>
            <w:r w:rsidR="002A7F46" w:rsidRPr="00922DA3">
              <w:rPr>
                <w:b/>
                <w:sz w:val="22"/>
                <w:szCs w:val="22"/>
              </w:rPr>
              <w:t>P</w:t>
            </w:r>
            <w:r w:rsidRPr="00922DA3">
              <w:rPr>
                <w:b/>
                <w:sz w:val="22"/>
                <w:szCs w:val="22"/>
              </w:rPr>
              <w:t xml:space="preserve">lanning </w:t>
            </w:r>
            <w:r w:rsidR="002A7F46" w:rsidRPr="00922DA3">
              <w:rPr>
                <w:b/>
                <w:sz w:val="22"/>
                <w:szCs w:val="22"/>
              </w:rPr>
              <w:t>D</w:t>
            </w:r>
            <w:r w:rsidRPr="00922DA3">
              <w:rPr>
                <w:b/>
                <w:sz w:val="22"/>
                <w:szCs w:val="22"/>
              </w:rPr>
              <w:t>ecisions</w:t>
            </w:r>
            <w:r w:rsidR="00852340" w:rsidRPr="00922DA3">
              <w:rPr>
                <w:bCs/>
                <w:sz w:val="22"/>
                <w:szCs w:val="22"/>
              </w:rPr>
              <w:t xml:space="preserve"> – </w:t>
            </w:r>
            <w:r w:rsidR="00280A0C" w:rsidRPr="00922DA3">
              <w:rPr>
                <w:bCs/>
                <w:sz w:val="22"/>
                <w:szCs w:val="22"/>
              </w:rPr>
              <w:t xml:space="preserve">to consider report </w:t>
            </w:r>
            <w:r w:rsidR="00852340" w:rsidRPr="00922DA3">
              <w:rPr>
                <w:bCs/>
                <w:sz w:val="22"/>
                <w:szCs w:val="22"/>
              </w:rPr>
              <w:t>(copy enclosed)</w:t>
            </w:r>
            <w:r w:rsidR="00791A8F" w:rsidRPr="00922DA3">
              <w:rPr>
                <w:bCs/>
                <w:sz w:val="22"/>
                <w:szCs w:val="22"/>
              </w:rPr>
              <w:t>.</w:t>
            </w:r>
          </w:p>
          <w:p w14:paraId="5ABE6CAE" w14:textId="79F5F1CD" w:rsidR="006074A6" w:rsidRPr="00922DA3" w:rsidRDefault="006074A6" w:rsidP="00280A0C">
            <w:pPr>
              <w:pStyle w:val="PlainText"/>
              <w:rPr>
                <w:szCs w:val="22"/>
              </w:rPr>
            </w:pPr>
          </w:p>
        </w:tc>
      </w:tr>
      <w:tr w:rsidR="00603EE3" w:rsidRPr="00922DA3" w14:paraId="5F1A2BA4" w14:textId="77777777" w:rsidTr="00A56845">
        <w:tc>
          <w:tcPr>
            <w:tcW w:w="851" w:type="dxa"/>
          </w:tcPr>
          <w:p w14:paraId="2B35D263" w14:textId="2C518DC3" w:rsidR="00603EE3" w:rsidRPr="00922DA3" w:rsidRDefault="00480380" w:rsidP="00605260">
            <w:pPr>
              <w:pStyle w:val="NoSpacing"/>
              <w:rPr>
                <w:b/>
                <w:sz w:val="22"/>
                <w:szCs w:val="22"/>
              </w:rPr>
            </w:pPr>
            <w:r w:rsidRPr="00922DA3">
              <w:rPr>
                <w:b/>
                <w:sz w:val="22"/>
                <w:szCs w:val="22"/>
              </w:rPr>
              <w:lastRenderedPageBreak/>
              <w:t>8</w:t>
            </w:r>
          </w:p>
        </w:tc>
        <w:tc>
          <w:tcPr>
            <w:tcW w:w="9356" w:type="dxa"/>
          </w:tcPr>
          <w:p w14:paraId="5A2B4118" w14:textId="77777777" w:rsidR="006074A6" w:rsidRPr="00922DA3" w:rsidRDefault="006074A6" w:rsidP="006074A6">
            <w:pPr>
              <w:pStyle w:val="NoSpacing"/>
              <w:rPr>
                <w:b/>
                <w:sz w:val="22"/>
                <w:szCs w:val="22"/>
              </w:rPr>
            </w:pPr>
            <w:r w:rsidRPr="00922DA3">
              <w:rPr>
                <w:b/>
                <w:sz w:val="22"/>
                <w:szCs w:val="22"/>
              </w:rPr>
              <w:t>Finance and Accounts for Payment</w:t>
            </w:r>
          </w:p>
          <w:p w14:paraId="125FB67E" w14:textId="74B77AE4" w:rsidR="00265F22" w:rsidRPr="00922DA3" w:rsidRDefault="006074A6" w:rsidP="006074A6">
            <w:pPr>
              <w:pStyle w:val="NoSpacing"/>
              <w:rPr>
                <w:bCs/>
                <w:sz w:val="22"/>
                <w:szCs w:val="22"/>
              </w:rPr>
            </w:pPr>
            <w:r w:rsidRPr="00922DA3">
              <w:rPr>
                <w:bCs/>
                <w:sz w:val="22"/>
                <w:szCs w:val="22"/>
              </w:rPr>
              <w:t xml:space="preserve">a) </w:t>
            </w:r>
            <w:r w:rsidR="00265F22" w:rsidRPr="00922DA3">
              <w:rPr>
                <w:bCs/>
                <w:sz w:val="22"/>
                <w:szCs w:val="22"/>
              </w:rPr>
              <w:t>Monthly budget report and balance sheet - for consideration</w:t>
            </w:r>
            <w:r w:rsidR="0024622C" w:rsidRPr="00922DA3">
              <w:rPr>
                <w:bCs/>
                <w:sz w:val="22"/>
                <w:szCs w:val="22"/>
              </w:rPr>
              <w:t xml:space="preserve"> (</w:t>
            </w:r>
            <w:r w:rsidR="00280A0C" w:rsidRPr="00922DA3">
              <w:rPr>
                <w:bCs/>
                <w:sz w:val="22"/>
                <w:szCs w:val="22"/>
              </w:rPr>
              <w:t>presented at meeting</w:t>
            </w:r>
            <w:r w:rsidR="0024622C" w:rsidRPr="00922DA3">
              <w:rPr>
                <w:bCs/>
                <w:sz w:val="22"/>
                <w:szCs w:val="22"/>
              </w:rPr>
              <w:t>)</w:t>
            </w:r>
            <w:r w:rsidR="00791A8F" w:rsidRPr="00922DA3">
              <w:rPr>
                <w:bCs/>
                <w:sz w:val="22"/>
                <w:szCs w:val="22"/>
              </w:rPr>
              <w:t>.</w:t>
            </w:r>
            <w:r w:rsidR="00265F22" w:rsidRPr="00922DA3">
              <w:rPr>
                <w:bCs/>
                <w:sz w:val="22"/>
                <w:szCs w:val="22"/>
              </w:rPr>
              <w:t xml:space="preserve"> </w:t>
            </w:r>
          </w:p>
          <w:p w14:paraId="774345B2" w14:textId="046B9CD6" w:rsidR="006074A6" w:rsidRPr="00922DA3" w:rsidRDefault="00265F22" w:rsidP="006074A6">
            <w:pPr>
              <w:pStyle w:val="NoSpacing"/>
              <w:rPr>
                <w:bCs/>
                <w:sz w:val="22"/>
                <w:szCs w:val="22"/>
              </w:rPr>
            </w:pPr>
            <w:r w:rsidRPr="00922DA3">
              <w:rPr>
                <w:bCs/>
                <w:sz w:val="22"/>
                <w:szCs w:val="22"/>
              </w:rPr>
              <w:t xml:space="preserve">b) </w:t>
            </w:r>
            <w:r w:rsidR="006074A6" w:rsidRPr="00922DA3">
              <w:rPr>
                <w:bCs/>
                <w:sz w:val="22"/>
                <w:szCs w:val="22"/>
              </w:rPr>
              <w:t>Accounts for payment - to approve accounts for payment and payments made prior to meeting under delegated authority (Presented at meeting).</w:t>
            </w:r>
          </w:p>
          <w:p w14:paraId="57DB2722" w14:textId="3F458AEE" w:rsidR="006B5AA3" w:rsidRPr="00922DA3" w:rsidRDefault="0063397A" w:rsidP="00B25F32">
            <w:pPr>
              <w:pStyle w:val="NoSpacing"/>
              <w:rPr>
                <w:sz w:val="22"/>
                <w:szCs w:val="22"/>
              </w:rPr>
            </w:pPr>
            <w:r w:rsidRPr="00922DA3">
              <w:rPr>
                <w:sz w:val="22"/>
                <w:szCs w:val="22"/>
              </w:rPr>
              <w:t>c</w:t>
            </w:r>
            <w:r w:rsidR="006B5AA3" w:rsidRPr="00922DA3">
              <w:rPr>
                <w:sz w:val="22"/>
                <w:szCs w:val="22"/>
              </w:rPr>
              <w:t xml:space="preserve">) External auditor – to note the </w:t>
            </w:r>
            <w:r w:rsidR="001E6F98" w:rsidRPr="00922DA3">
              <w:rPr>
                <w:sz w:val="22"/>
                <w:szCs w:val="22"/>
              </w:rPr>
              <w:t>completion of the external audit</w:t>
            </w:r>
            <w:r w:rsidR="00280A0C" w:rsidRPr="00922DA3">
              <w:rPr>
                <w:sz w:val="22"/>
                <w:szCs w:val="22"/>
              </w:rPr>
              <w:t xml:space="preserve"> (copy enclosed).</w:t>
            </w:r>
            <w:r w:rsidR="001E6F98" w:rsidRPr="00922DA3">
              <w:rPr>
                <w:sz w:val="22"/>
                <w:szCs w:val="22"/>
              </w:rPr>
              <w:t xml:space="preserve"> </w:t>
            </w:r>
          </w:p>
          <w:p w14:paraId="69EFB236" w14:textId="6ECCAED4" w:rsidR="00F90541" w:rsidRDefault="00F90541" w:rsidP="00B25F32">
            <w:pPr>
              <w:pStyle w:val="NoSpacing"/>
              <w:rPr>
                <w:sz w:val="22"/>
                <w:szCs w:val="22"/>
              </w:rPr>
            </w:pPr>
            <w:r w:rsidRPr="00922DA3">
              <w:rPr>
                <w:sz w:val="22"/>
                <w:szCs w:val="22"/>
              </w:rPr>
              <w:t xml:space="preserve">d) Bank </w:t>
            </w:r>
            <w:r w:rsidR="00F90D06" w:rsidRPr="00922DA3">
              <w:rPr>
                <w:sz w:val="22"/>
                <w:szCs w:val="22"/>
              </w:rPr>
              <w:t xml:space="preserve">Signatories – to consider whether to add an </w:t>
            </w:r>
            <w:r w:rsidR="00996BB3" w:rsidRPr="00922DA3">
              <w:rPr>
                <w:sz w:val="22"/>
                <w:szCs w:val="22"/>
              </w:rPr>
              <w:t>additional</w:t>
            </w:r>
            <w:r w:rsidR="00F90D06" w:rsidRPr="00922DA3">
              <w:rPr>
                <w:sz w:val="22"/>
                <w:szCs w:val="22"/>
              </w:rPr>
              <w:t xml:space="preserve"> bank signatory following the resi</w:t>
            </w:r>
            <w:r w:rsidR="00996BB3" w:rsidRPr="00922DA3">
              <w:rPr>
                <w:sz w:val="22"/>
                <w:szCs w:val="22"/>
              </w:rPr>
              <w:t>gnation of Cllr Dodd.</w:t>
            </w:r>
          </w:p>
          <w:p w14:paraId="3D5BEE1B" w14:textId="01691311" w:rsidR="006F6FE8" w:rsidRPr="00EF7681" w:rsidRDefault="006F6FE8" w:rsidP="00B25F32">
            <w:pPr>
              <w:pStyle w:val="NoSpacing"/>
              <w:rPr>
                <w:sz w:val="22"/>
                <w:szCs w:val="22"/>
              </w:rPr>
            </w:pPr>
            <w:r w:rsidRPr="00EF7681">
              <w:rPr>
                <w:sz w:val="22"/>
                <w:szCs w:val="22"/>
              </w:rPr>
              <w:t xml:space="preserve">e) </w:t>
            </w:r>
            <w:r w:rsidR="00EF7681" w:rsidRPr="00EF7681">
              <w:rPr>
                <w:sz w:val="22"/>
                <w:szCs w:val="22"/>
              </w:rPr>
              <w:t>National Salary Award - to note that the national joint council for local government services has agreed the new pay scales for 2020-21 to be implemented from 1.4.20</w:t>
            </w:r>
          </w:p>
          <w:p w14:paraId="5606D4AF" w14:textId="4270D5BD" w:rsidR="00603EE3" w:rsidRPr="00922DA3" w:rsidRDefault="00603EE3" w:rsidP="00884D30">
            <w:pPr>
              <w:pStyle w:val="NoSpacing"/>
              <w:rPr>
                <w:sz w:val="22"/>
                <w:szCs w:val="22"/>
              </w:rPr>
            </w:pPr>
          </w:p>
        </w:tc>
      </w:tr>
      <w:tr w:rsidR="00603EE3" w:rsidRPr="00922DA3" w14:paraId="1A5A1B4E" w14:textId="77777777" w:rsidTr="00A56845">
        <w:tc>
          <w:tcPr>
            <w:tcW w:w="851" w:type="dxa"/>
          </w:tcPr>
          <w:p w14:paraId="0A092C44" w14:textId="4FB8472F" w:rsidR="00603EE3" w:rsidRPr="00922DA3" w:rsidRDefault="00480380" w:rsidP="00605260">
            <w:pPr>
              <w:pStyle w:val="NoSpacing"/>
              <w:rPr>
                <w:b/>
                <w:sz w:val="22"/>
                <w:szCs w:val="22"/>
              </w:rPr>
            </w:pPr>
            <w:r w:rsidRPr="00922DA3">
              <w:rPr>
                <w:b/>
                <w:sz w:val="22"/>
                <w:szCs w:val="22"/>
              </w:rPr>
              <w:t>9</w:t>
            </w:r>
          </w:p>
        </w:tc>
        <w:tc>
          <w:tcPr>
            <w:tcW w:w="9356" w:type="dxa"/>
          </w:tcPr>
          <w:p w14:paraId="118CFCCE" w14:textId="1A751FFD" w:rsidR="00173DA9" w:rsidRPr="00922DA3" w:rsidRDefault="001A5B0B" w:rsidP="00605260">
            <w:pPr>
              <w:pStyle w:val="NoSpacing"/>
              <w:rPr>
                <w:sz w:val="22"/>
                <w:szCs w:val="22"/>
              </w:rPr>
            </w:pPr>
            <w:r w:rsidRPr="00922DA3">
              <w:rPr>
                <w:b/>
                <w:sz w:val="22"/>
                <w:szCs w:val="22"/>
              </w:rPr>
              <w:t xml:space="preserve">Amenities and Services </w:t>
            </w:r>
            <w:r w:rsidR="006074A6" w:rsidRPr="00922DA3">
              <w:rPr>
                <w:b/>
                <w:sz w:val="22"/>
                <w:szCs w:val="22"/>
              </w:rPr>
              <w:t xml:space="preserve">Committee meeting </w:t>
            </w:r>
            <w:r w:rsidR="000E4248" w:rsidRPr="00922DA3">
              <w:rPr>
                <w:b/>
                <w:sz w:val="22"/>
                <w:szCs w:val="22"/>
              </w:rPr>
              <w:t>8.9.20</w:t>
            </w:r>
            <w:r w:rsidR="006074A6" w:rsidRPr="00922DA3">
              <w:rPr>
                <w:bCs/>
                <w:sz w:val="22"/>
                <w:szCs w:val="22"/>
              </w:rPr>
              <w:t xml:space="preserve"> to receive minutes from this meeting and consider any recommendations made</w:t>
            </w:r>
            <w:r w:rsidR="0024622C" w:rsidRPr="00922DA3">
              <w:rPr>
                <w:bCs/>
                <w:sz w:val="22"/>
                <w:szCs w:val="22"/>
              </w:rPr>
              <w:t xml:space="preserve"> </w:t>
            </w:r>
            <w:r w:rsidR="0024622C" w:rsidRPr="00922DA3">
              <w:rPr>
                <w:sz w:val="22"/>
                <w:szCs w:val="22"/>
              </w:rPr>
              <w:t>(copy enclosed).</w:t>
            </w:r>
          </w:p>
          <w:p w14:paraId="1A58EB8E" w14:textId="6B42D48B" w:rsidR="00AA6401" w:rsidRPr="00922DA3" w:rsidRDefault="00AA6401" w:rsidP="00605260">
            <w:pPr>
              <w:pStyle w:val="NoSpacing"/>
              <w:rPr>
                <w:bCs/>
                <w:sz w:val="22"/>
                <w:szCs w:val="22"/>
              </w:rPr>
            </w:pPr>
            <w:r w:rsidRPr="00922DA3">
              <w:rPr>
                <w:sz w:val="22"/>
                <w:szCs w:val="22"/>
              </w:rPr>
              <w:t xml:space="preserve">a) to consider quote for replacement lighting columns following the </w:t>
            </w:r>
            <w:r w:rsidR="008B6CFB" w:rsidRPr="00922DA3">
              <w:rPr>
                <w:sz w:val="22"/>
                <w:szCs w:val="22"/>
              </w:rPr>
              <w:t>2020 condition survey</w:t>
            </w:r>
          </w:p>
          <w:p w14:paraId="419C0AE0" w14:textId="6A5C3F7D" w:rsidR="00603EE3" w:rsidRPr="00922DA3" w:rsidRDefault="00603EE3" w:rsidP="00973C4B">
            <w:pPr>
              <w:pStyle w:val="NoSpacing"/>
              <w:rPr>
                <w:b/>
                <w:sz w:val="22"/>
                <w:szCs w:val="22"/>
              </w:rPr>
            </w:pPr>
          </w:p>
        </w:tc>
      </w:tr>
      <w:tr w:rsidR="006C3D83" w:rsidRPr="00922DA3" w14:paraId="050D5F23" w14:textId="77777777" w:rsidTr="00A56845">
        <w:tc>
          <w:tcPr>
            <w:tcW w:w="851" w:type="dxa"/>
          </w:tcPr>
          <w:p w14:paraId="77F3C292" w14:textId="6D10B665" w:rsidR="006C3D83" w:rsidRPr="00922DA3" w:rsidRDefault="006C3D83" w:rsidP="00605260">
            <w:pPr>
              <w:pStyle w:val="NoSpacing"/>
              <w:rPr>
                <w:b/>
                <w:sz w:val="22"/>
                <w:szCs w:val="22"/>
              </w:rPr>
            </w:pPr>
            <w:r w:rsidRPr="00922DA3">
              <w:rPr>
                <w:b/>
                <w:sz w:val="22"/>
                <w:szCs w:val="22"/>
              </w:rPr>
              <w:t>10</w:t>
            </w:r>
          </w:p>
        </w:tc>
        <w:tc>
          <w:tcPr>
            <w:tcW w:w="9356" w:type="dxa"/>
          </w:tcPr>
          <w:p w14:paraId="7E4BB283" w14:textId="2599C198" w:rsidR="006C3D83" w:rsidRPr="00922DA3" w:rsidRDefault="00280A0C" w:rsidP="000E4248">
            <w:pPr>
              <w:pStyle w:val="NoSpacing"/>
              <w:rPr>
                <w:b/>
                <w:sz w:val="22"/>
                <w:szCs w:val="22"/>
              </w:rPr>
            </w:pPr>
            <w:r w:rsidRPr="00922DA3">
              <w:rPr>
                <w:b/>
                <w:sz w:val="22"/>
                <w:szCs w:val="22"/>
              </w:rPr>
              <w:t xml:space="preserve">Events Liaison Group meeting held 17.9.20 </w:t>
            </w:r>
            <w:r w:rsidRPr="00922DA3">
              <w:rPr>
                <w:bCs/>
                <w:sz w:val="22"/>
                <w:szCs w:val="22"/>
              </w:rPr>
              <w:t xml:space="preserve">to receive notes from this meeting and consider any recommendations made </w:t>
            </w:r>
            <w:r w:rsidRPr="00922DA3">
              <w:rPr>
                <w:sz w:val="22"/>
                <w:szCs w:val="22"/>
              </w:rPr>
              <w:t>(copy enclosed).</w:t>
            </w:r>
          </w:p>
          <w:p w14:paraId="5D7C4FC7" w14:textId="75C76A73" w:rsidR="000E4248" w:rsidRPr="00922DA3" w:rsidRDefault="000E4248" w:rsidP="000E4248">
            <w:pPr>
              <w:pStyle w:val="NoSpacing"/>
              <w:rPr>
                <w:b/>
                <w:sz w:val="22"/>
                <w:szCs w:val="22"/>
              </w:rPr>
            </w:pPr>
          </w:p>
        </w:tc>
      </w:tr>
      <w:tr w:rsidR="006C3D83" w:rsidRPr="00922DA3" w14:paraId="59799C50" w14:textId="77777777" w:rsidTr="00A56845">
        <w:tc>
          <w:tcPr>
            <w:tcW w:w="851" w:type="dxa"/>
          </w:tcPr>
          <w:p w14:paraId="0D8D1A10" w14:textId="77777777" w:rsidR="006C3D83" w:rsidRPr="00922DA3" w:rsidRDefault="006C3D83" w:rsidP="00B52BA1">
            <w:pPr>
              <w:pStyle w:val="NoSpacing"/>
              <w:rPr>
                <w:b/>
                <w:sz w:val="22"/>
                <w:szCs w:val="22"/>
              </w:rPr>
            </w:pPr>
            <w:r w:rsidRPr="00922DA3">
              <w:rPr>
                <w:b/>
                <w:sz w:val="22"/>
                <w:szCs w:val="22"/>
              </w:rPr>
              <w:t>11</w:t>
            </w:r>
          </w:p>
        </w:tc>
        <w:tc>
          <w:tcPr>
            <w:tcW w:w="9356" w:type="dxa"/>
          </w:tcPr>
          <w:p w14:paraId="792D7D59" w14:textId="0E5CFD00" w:rsidR="006C3D83" w:rsidRPr="00922DA3" w:rsidRDefault="006C3D83" w:rsidP="00B52BA1">
            <w:pPr>
              <w:pStyle w:val="NoSpacing"/>
              <w:rPr>
                <w:sz w:val="22"/>
                <w:szCs w:val="22"/>
              </w:rPr>
            </w:pPr>
            <w:r w:rsidRPr="00922DA3">
              <w:rPr>
                <w:b/>
                <w:bCs/>
                <w:sz w:val="22"/>
                <w:szCs w:val="22"/>
              </w:rPr>
              <w:t xml:space="preserve">Wem Economic Forum – </w:t>
            </w:r>
            <w:r w:rsidRPr="00922DA3">
              <w:rPr>
                <w:sz w:val="22"/>
                <w:szCs w:val="22"/>
              </w:rPr>
              <w:t>to receive a report from meeting</w:t>
            </w:r>
            <w:r w:rsidR="00280A0C" w:rsidRPr="00922DA3">
              <w:rPr>
                <w:sz w:val="22"/>
                <w:szCs w:val="22"/>
              </w:rPr>
              <w:t xml:space="preserve"> held </w:t>
            </w:r>
            <w:r w:rsidR="00C3174B" w:rsidRPr="00922DA3">
              <w:rPr>
                <w:sz w:val="22"/>
                <w:szCs w:val="22"/>
              </w:rPr>
              <w:t>16.9.20</w:t>
            </w:r>
            <w:r w:rsidR="006A3EA3">
              <w:rPr>
                <w:sz w:val="22"/>
                <w:szCs w:val="22"/>
              </w:rPr>
              <w:t xml:space="preserve"> (copy to follow).</w:t>
            </w:r>
          </w:p>
          <w:p w14:paraId="612EBF9C" w14:textId="77777777" w:rsidR="006C3D83" w:rsidRPr="00922DA3" w:rsidRDefault="006C3D83" w:rsidP="00B52BA1">
            <w:pPr>
              <w:pStyle w:val="NoSpacing"/>
              <w:rPr>
                <w:b/>
                <w:bCs/>
                <w:sz w:val="22"/>
                <w:szCs w:val="22"/>
              </w:rPr>
            </w:pPr>
          </w:p>
        </w:tc>
      </w:tr>
      <w:tr w:rsidR="00C67782" w:rsidRPr="00922DA3" w14:paraId="4F747B84" w14:textId="77777777" w:rsidTr="00A56845">
        <w:tc>
          <w:tcPr>
            <w:tcW w:w="851" w:type="dxa"/>
          </w:tcPr>
          <w:p w14:paraId="45059B43" w14:textId="5F9DFD3D" w:rsidR="00C67782" w:rsidRPr="00922DA3" w:rsidRDefault="002A59A9" w:rsidP="00605260">
            <w:pPr>
              <w:pStyle w:val="NoSpacing"/>
              <w:rPr>
                <w:b/>
                <w:sz w:val="22"/>
                <w:szCs w:val="22"/>
              </w:rPr>
            </w:pPr>
            <w:r w:rsidRPr="00922DA3">
              <w:rPr>
                <w:b/>
                <w:sz w:val="22"/>
                <w:szCs w:val="22"/>
              </w:rPr>
              <w:t>12</w:t>
            </w:r>
          </w:p>
        </w:tc>
        <w:tc>
          <w:tcPr>
            <w:tcW w:w="9356" w:type="dxa"/>
          </w:tcPr>
          <w:p w14:paraId="032221BA" w14:textId="19D82E1F" w:rsidR="00AF1CD6" w:rsidRPr="00922DA3" w:rsidRDefault="002A59A9" w:rsidP="0038157F">
            <w:pPr>
              <w:pStyle w:val="NoSpacing"/>
              <w:rPr>
                <w:b/>
                <w:bCs/>
                <w:sz w:val="22"/>
                <w:szCs w:val="22"/>
              </w:rPr>
            </w:pPr>
            <w:r w:rsidRPr="00922DA3">
              <w:rPr>
                <w:b/>
                <w:bCs/>
                <w:sz w:val="22"/>
                <w:szCs w:val="22"/>
              </w:rPr>
              <w:t xml:space="preserve">Christmas </w:t>
            </w:r>
            <w:r w:rsidR="0045622C">
              <w:rPr>
                <w:b/>
                <w:bCs/>
                <w:sz w:val="22"/>
                <w:szCs w:val="22"/>
              </w:rPr>
              <w:t>Lights</w:t>
            </w:r>
            <w:r w:rsidRPr="00922DA3">
              <w:rPr>
                <w:b/>
                <w:bCs/>
                <w:sz w:val="22"/>
                <w:szCs w:val="22"/>
              </w:rPr>
              <w:t xml:space="preserve"> – </w:t>
            </w:r>
            <w:r w:rsidRPr="00922DA3">
              <w:rPr>
                <w:sz w:val="22"/>
                <w:szCs w:val="22"/>
              </w:rPr>
              <w:t xml:space="preserve">to consider </w:t>
            </w:r>
            <w:r w:rsidR="00850979" w:rsidRPr="0045622C">
              <w:rPr>
                <w:sz w:val="22"/>
                <w:szCs w:val="22"/>
              </w:rPr>
              <w:t>report</w:t>
            </w:r>
            <w:r w:rsidR="00721BB4" w:rsidRPr="0045622C">
              <w:rPr>
                <w:sz w:val="22"/>
                <w:szCs w:val="22"/>
              </w:rPr>
              <w:t xml:space="preserve"> </w:t>
            </w:r>
            <w:r w:rsidR="0045622C" w:rsidRPr="0045622C">
              <w:rPr>
                <w:sz w:val="22"/>
                <w:szCs w:val="22"/>
              </w:rPr>
              <w:t>(copy enclosed)</w:t>
            </w:r>
          </w:p>
        </w:tc>
      </w:tr>
      <w:tr w:rsidR="00B25F32" w:rsidRPr="00922DA3" w14:paraId="5C9F21CE" w14:textId="77777777" w:rsidTr="00A56845">
        <w:tc>
          <w:tcPr>
            <w:tcW w:w="851" w:type="dxa"/>
          </w:tcPr>
          <w:p w14:paraId="2CB75828" w14:textId="13FFEEF4" w:rsidR="00B25F32" w:rsidRPr="00922DA3" w:rsidRDefault="00B25F32" w:rsidP="00605260">
            <w:pPr>
              <w:pStyle w:val="NoSpacing"/>
              <w:rPr>
                <w:b/>
                <w:sz w:val="22"/>
                <w:szCs w:val="22"/>
              </w:rPr>
            </w:pPr>
          </w:p>
        </w:tc>
        <w:tc>
          <w:tcPr>
            <w:tcW w:w="9356" w:type="dxa"/>
          </w:tcPr>
          <w:p w14:paraId="10BDCE47" w14:textId="316B1AA8" w:rsidR="00B25F32" w:rsidRPr="00922DA3" w:rsidRDefault="00B25F32" w:rsidP="00884D30">
            <w:pPr>
              <w:pStyle w:val="NoSpacing"/>
              <w:rPr>
                <w:b/>
                <w:bCs/>
                <w:sz w:val="22"/>
                <w:szCs w:val="22"/>
              </w:rPr>
            </w:pPr>
          </w:p>
        </w:tc>
      </w:tr>
      <w:tr w:rsidR="005B0DD5" w:rsidRPr="00922DA3" w14:paraId="3E383B51" w14:textId="77777777" w:rsidTr="00A56845">
        <w:tc>
          <w:tcPr>
            <w:tcW w:w="851" w:type="dxa"/>
          </w:tcPr>
          <w:p w14:paraId="7AA0EF58" w14:textId="1C7F3D17" w:rsidR="005B0DD5" w:rsidRPr="00922DA3" w:rsidRDefault="000D1F0A" w:rsidP="00605260">
            <w:pPr>
              <w:pStyle w:val="NoSpacing"/>
              <w:rPr>
                <w:b/>
                <w:sz w:val="22"/>
                <w:szCs w:val="22"/>
              </w:rPr>
            </w:pPr>
            <w:r w:rsidRPr="00922DA3">
              <w:rPr>
                <w:b/>
                <w:sz w:val="22"/>
                <w:szCs w:val="22"/>
              </w:rPr>
              <w:t>13</w:t>
            </w:r>
          </w:p>
        </w:tc>
        <w:tc>
          <w:tcPr>
            <w:tcW w:w="9356" w:type="dxa"/>
          </w:tcPr>
          <w:p w14:paraId="20C9CCF2" w14:textId="7B23F8F4" w:rsidR="005B0DD5" w:rsidRPr="00922DA3" w:rsidRDefault="00157AD9" w:rsidP="00396544">
            <w:pPr>
              <w:pStyle w:val="NoSpacing"/>
              <w:rPr>
                <w:sz w:val="22"/>
                <w:szCs w:val="22"/>
              </w:rPr>
            </w:pPr>
            <w:r w:rsidRPr="00922DA3">
              <w:rPr>
                <w:b/>
                <w:bCs/>
                <w:sz w:val="22"/>
                <w:szCs w:val="22"/>
              </w:rPr>
              <w:t>Correspondence</w:t>
            </w:r>
            <w:r w:rsidR="00AC1EF6" w:rsidRPr="00922DA3">
              <w:rPr>
                <w:b/>
                <w:bCs/>
                <w:sz w:val="22"/>
                <w:szCs w:val="22"/>
              </w:rPr>
              <w:t xml:space="preserve"> </w:t>
            </w:r>
            <w:r w:rsidR="00AC1EF6" w:rsidRPr="00922DA3">
              <w:rPr>
                <w:sz w:val="22"/>
                <w:szCs w:val="22"/>
              </w:rPr>
              <w:t>(copies enclosed)</w:t>
            </w:r>
          </w:p>
          <w:p w14:paraId="1B94DE19" w14:textId="6F21E4CE" w:rsidR="00B922FF" w:rsidRPr="00922DA3" w:rsidRDefault="00157AD9" w:rsidP="00FD2E96">
            <w:pPr>
              <w:pStyle w:val="NoSpacing"/>
              <w:rPr>
                <w:sz w:val="22"/>
                <w:szCs w:val="22"/>
              </w:rPr>
            </w:pPr>
            <w:r w:rsidRPr="00922DA3">
              <w:rPr>
                <w:sz w:val="22"/>
                <w:szCs w:val="22"/>
              </w:rPr>
              <w:t xml:space="preserve">a) </w:t>
            </w:r>
            <w:r w:rsidR="00F43E1A" w:rsidRPr="00922DA3">
              <w:rPr>
                <w:sz w:val="22"/>
                <w:szCs w:val="22"/>
              </w:rPr>
              <w:t>S</w:t>
            </w:r>
            <w:r w:rsidR="008F108C" w:rsidRPr="00922DA3">
              <w:rPr>
                <w:sz w:val="22"/>
                <w:szCs w:val="22"/>
              </w:rPr>
              <w:t>peeding</w:t>
            </w:r>
            <w:r w:rsidR="008B407F" w:rsidRPr="00922DA3">
              <w:rPr>
                <w:sz w:val="22"/>
                <w:szCs w:val="22"/>
              </w:rPr>
              <w:t xml:space="preserve"> </w:t>
            </w:r>
            <w:r w:rsidR="002A59A9" w:rsidRPr="00922DA3">
              <w:rPr>
                <w:sz w:val="22"/>
                <w:szCs w:val="22"/>
              </w:rPr>
              <w:t>in the town</w:t>
            </w:r>
            <w:r w:rsidR="008B407F" w:rsidRPr="00922DA3">
              <w:rPr>
                <w:sz w:val="22"/>
                <w:szCs w:val="22"/>
              </w:rPr>
              <w:t xml:space="preserve">, </w:t>
            </w:r>
          </w:p>
          <w:p w14:paraId="38E366E0" w14:textId="40733B8C" w:rsidR="00560117" w:rsidRPr="00922DA3" w:rsidRDefault="00560117" w:rsidP="00FD2E96">
            <w:pPr>
              <w:pStyle w:val="NoSpacing"/>
              <w:rPr>
                <w:sz w:val="22"/>
                <w:szCs w:val="22"/>
              </w:rPr>
            </w:pPr>
            <w:r w:rsidRPr="00922DA3">
              <w:rPr>
                <w:sz w:val="22"/>
                <w:szCs w:val="22"/>
              </w:rPr>
              <w:t xml:space="preserve">b) </w:t>
            </w:r>
            <w:r w:rsidR="00F43E1A" w:rsidRPr="00922DA3">
              <w:rPr>
                <w:sz w:val="22"/>
                <w:szCs w:val="22"/>
              </w:rPr>
              <w:t>P</w:t>
            </w:r>
            <w:r w:rsidR="008F108C" w:rsidRPr="00922DA3">
              <w:rPr>
                <w:sz w:val="22"/>
                <w:szCs w:val="22"/>
              </w:rPr>
              <w:t>hone box</w:t>
            </w:r>
            <w:r w:rsidR="008B407F" w:rsidRPr="00922DA3">
              <w:rPr>
                <w:sz w:val="22"/>
                <w:szCs w:val="22"/>
              </w:rPr>
              <w:t xml:space="preserve"> consultation</w:t>
            </w:r>
          </w:p>
          <w:p w14:paraId="32AE1710" w14:textId="1C0E8FF6" w:rsidR="00796063" w:rsidRPr="00922DA3" w:rsidRDefault="00721BB4" w:rsidP="00884D30">
            <w:pPr>
              <w:pStyle w:val="NoSpacing"/>
              <w:rPr>
                <w:sz w:val="22"/>
                <w:szCs w:val="22"/>
                <w:lang w:val="en-US"/>
              </w:rPr>
            </w:pPr>
            <w:r w:rsidRPr="00922DA3">
              <w:rPr>
                <w:sz w:val="22"/>
                <w:szCs w:val="22"/>
                <w:lang w:val="en-US"/>
              </w:rPr>
              <w:t>c</w:t>
            </w:r>
            <w:r w:rsidR="00796063" w:rsidRPr="00922DA3">
              <w:rPr>
                <w:sz w:val="22"/>
                <w:szCs w:val="22"/>
                <w:lang w:val="en-US"/>
              </w:rPr>
              <w:t xml:space="preserve">) </w:t>
            </w:r>
            <w:r w:rsidR="00293CA2" w:rsidRPr="00922DA3">
              <w:rPr>
                <w:sz w:val="22"/>
                <w:szCs w:val="22"/>
                <w:lang w:val="en-US"/>
              </w:rPr>
              <w:t>Air Ambulance</w:t>
            </w:r>
            <w:r w:rsidR="008B407F" w:rsidRPr="00922DA3">
              <w:rPr>
                <w:sz w:val="22"/>
                <w:szCs w:val="22"/>
                <w:lang w:val="en-US"/>
              </w:rPr>
              <w:t xml:space="preserve"> - campaign</w:t>
            </w:r>
          </w:p>
          <w:p w14:paraId="2708FB64" w14:textId="369B21B0" w:rsidR="009C6F4C" w:rsidRPr="00922DA3" w:rsidRDefault="00721BB4" w:rsidP="00884D30">
            <w:pPr>
              <w:pStyle w:val="NoSpacing"/>
              <w:rPr>
                <w:sz w:val="22"/>
                <w:szCs w:val="22"/>
                <w:lang w:val="en-US"/>
              </w:rPr>
            </w:pPr>
            <w:r w:rsidRPr="00922DA3">
              <w:rPr>
                <w:sz w:val="22"/>
                <w:szCs w:val="22"/>
                <w:lang w:val="en-US"/>
              </w:rPr>
              <w:t>d</w:t>
            </w:r>
            <w:r w:rsidR="009C6F4C" w:rsidRPr="00922DA3">
              <w:rPr>
                <w:sz w:val="22"/>
                <w:szCs w:val="22"/>
                <w:lang w:val="en-US"/>
              </w:rPr>
              <w:t xml:space="preserve">) </w:t>
            </w:r>
            <w:r w:rsidR="007E2873" w:rsidRPr="00922DA3">
              <w:rPr>
                <w:sz w:val="22"/>
                <w:szCs w:val="22"/>
                <w:lang w:val="en-US"/>
              </w:rPr>
              <w:t xml:space="preserve">Rural Services Network – to consider membership of </w:t>
            </w:r>
          </w:p>
          <w:p w14:paraId="786839B2" w14:textId="2B3350CA" w:rsidR="0063675E" w:rsidRPr="00922DA3" w:rsidRDefault="0063675E" w:rsidP="00884D30">
            <w:pPr>
              <w:pStyle w:val="NoSpacing"/>
              <w:rPr>
                <w:sz w:val="22"/>
                <w:szCs w:val="22"/>
                <w:lang w:val="en-US"/>
              </w:rPr>
            </w:pPr>
            <w:r w:rsidRPr="00922DA3">
              <w:rPr>
                <w:sz w:val="22"/>
                <w:szCs w:val="22"/>
                <w:lang w:val="en-US"/>
              </w:rPr>
              <w:t>e) Draft Leisure Facilities Strategy Consultation</w:t>
            </w:r>
          </w:p>
          <w:p w14:paraId="0B0AF3D0" w14:textId="57315BA0" w:rsidR="00BB4A4F" w:rsidRPr="00922DA3" w:rsidRDefault="00BB4A4F" w:rsidP="008B31AC">
            <w:pPr>
              <w:pStyle w:val="NoSpacing"/>
              <w:rPr>
                <w:b/>
                <w:bCs/>
                <w:sz w:val="22"/>
                <w:szCs w:val="22"/>
              </w:rPr>
            </w:pPr>
          </w:p>
        </w:tc>
      </w:tr>
      <w:tr w:rsidR="00C609FE" w:rsidRPr="00922DA3" w14:paraId="4ED69E91" w14:textId="77777777" w:rsidTr="00A56845">
        <w:tc>
          <w:tcPr>
            <w:tcW w:w="851" w:type="dxa"/>
          </w:tcPr>
          <w:p w14:paraId="19506181" w14:textId="0413F849" w:rsidR="00C609FE" w:rsidRPr="00922DA3" w:rsidRDefault="00453087" w:rsidP="00605260">
            <w:pPr>
              <w:pStyle w:val="NoSpacing"/>
              <w:rPr>
                <w:b/>
                <w:sz w:val="22"/>
                <w:szCs w:val="22"/>
              </w:rPr>
            </w:pPr>
            <w:r w:rsidRPr="00922DA3">
              <w:rPr>
                <w:b/>
                <w:sz w:val="22"/>
                <w:szCs w:val="22"/>
              </w:rPr>
              <w:t>1</w:t>
            </w:r>
            <w:r w:rsidR="00254A62" w:rsidRPr="00922DA3">
              <w:rPr>
                <w:b/>
                <w:sz w:val="22"/>
                <w:szCs w:val="22"/>
              </w:rPr>
              <w:t>4</w:t>
            </w:r>
          </w:p>
        </w:tc>
        <w:tc>
          <w:tcPr>
            <w:tcW w:w="9356" w:type="dxa"/>
          </w:tcPr>
          <w:p w14:paraId="355F6703" w14:textId="77777777" w:rsidR="00265F22" w:rsidRPr="00922DA3" w:rsidRDefault="00265F22" w:rsidP="00265F22">
            <w:pPr>
              <w:pStyle w:val="NoSpacing"/>
              <w:rPr>
                <w:b/>
                <w:sz w:val="22"/>
                <w:szCs w:val="22"/>
              </w:rPr>
            </w:pPr>
            <w:r w:rsidRPr="00922DA3">
              <w:rPr>
                <w:b/>
                <w:sz w:val="22"/>
                <w:szCs w:val="22"/>
              </w:rPr>
              <w:t>Reports</w:t>
            </w:r>
          </w:p>
          <w:p w14:paraId="4C84C6EB" w14:textId="43AC9424" w:rsidR="00265F22" w:rsidRPr="00922DA3" w:rsidRDefault="00265F22" w:rsidP="00265F22">
            <w:pPr>
              <w:pStyle w:val="NoSpacing"/>
              <w:rPr>
                <w:sz w:val="22"/>
                <w:szCs w:val="22"/>
              </w:rPr>
            </w:pPr>
            <w:r w:rsidRPr="00922DA3">
              <w:rPr>
                <w:sz w:val="22"/>
                <w:szCs w:val="22"/>
              </w:rPr>
              <w:t xml:space="preserve">a) To receive </w:t>
            </w:r>
            <w:r w:rsidR="002A3B3B" w:rsidRPr="00922DA3">
              <w:rPr>
                <w:sz w:val="22"/>
                <w:szCs w:val="22"/>
              </w:rPr>
              <w:t xml:space="preserve">written </w:t>
            </w:r>
            <w:r w:rsidRPr="00922DA3">
              <w:rPr>
                <w:sz w:val="22"/>
                <w:szCs w:val="22"/>
              </w:rPr>
              <w:t>reports from the Council’s representatives to other bodies.</w:t>
            </w:r>
          </w:p>
          <w:p w14:paraId="1CCFF865" w14:textId="59BDF0EA" w:rsidR="00265F22" w:rsidRPr="00922DA3" w:rsidRDefault="00265F22" w:rsidP="00265F22">
            <w:pPr>
              <w:pStyle w:val="NoSpacing"/>
              <w:rPr>
                <w:sz w:val="22"/>
                <w:szCs w:val="22"/>
              </w:rPr>
            </w:pPr>
            <w:r w:rsidRPr="00922DA3">
              <w:rPr>
                <w:sz w:val="22"/>
                <w:szCs w:val="22"/>
              </w:rPr>
              <w:t>b) To receive a</w:t>
            </w:r>
            <w:r w:rsidR="002A3B3B" w:rsidRPr="00922DA3">
              <w:rPr>
                <w:sz w:val="22"/>
                <w:szCs w:val="22"/>
              </w:rPr>
              <w:t xml:space="preserve"> written</w:t>
            </w:r>
            <w:r w:rsidRPr="00922DA3">
              <w:rPr>
                <w:sz w:val="22"/>
                <w:szCs w:val="22"/>
              </w:rPr>
              <w:t xml:space="preserve"> report from Shropshire Council Councillors Mellings and Dee.</w:t>
            </w:r>
          </w:p>
          <w:p w14:paraId="3BB94D48" w14:textId="7F50A728" w:rsidR="00EC1F54" w:rsidRPr="00922DA3" w:rsidRDefault="00EC1F54" w:rsidP="002A7F46">
            <w:pPr>
              <w:pStyle w:val="Default"/>
              <w:rPr>
                <w:rFonts w:ascii="Arial" w:hAnsi="Arial" w:cs="Arial"/>
                <w:bCs/>
                <w:sz w:val="22"/>
                <w:szCs w:val="22"/>
              </w:rPr>
            </w:pPr>
          </w:p>
        </w:tc>
      </w:tr>
      <w:tr w:rsidR="00265F22" w:rsidRPr="00922DA3" w14:paraId="533B8A64" w14:textId="77777777" w:rsidTr="00A56845">
        <w:tc>
          <w:tcPr>
            <w:tcW w:w="851" w:type="dxa"/>
          </w:tcPr>
          <w:p w14:paraId="004B97EC" w14:textId="6CFACBBD" w:rsidR="00265F22" w:rsidRPr="00922DA3" w:rsidRDefault="00396544" w:rsidP="00605260">
            <w:pPr>
              <w:pStyle w:val="NoSpacing"/>
              <w:rPr>
                <w:b/>
                <w:sz w:val="22"/>
                <w:szCs w:val="22"/>
              </w:rPr>
            </w:pPr>
            <w:r w:rsidRPr="00922DA3">
              <w:rPr>
                <w:b/>
                <w:sz w:val="22"/>
                <w:szCs w:val="22"/>
              </w:rPr>
              <w:t>1</w:t>
            </w:r>
            <w:r w:rsidR="00254A62" w:rsidRPr="00922DA3">
              <w:rPr>
                <w:b/>
                <w:sz w:val="22"/>
                <w:szCs w:val="22"/>
              </w:rPr>
              <w:t>5</w:t>
            </w:r>
          </w:p>
        </w:tc>
        <w:tc>
          <w:tcPr>
            <w:tcW w:w="9356" w:type="dxa"/>
          </w:tcPr>
          <w:p w14:paraId="288BF5E2" w14:textId="571B87C1" w:rsidR="00265F22" w:rsidRPr="00922DA3" w:rsidRDefault="00265F22" w:rsidP="004D550B">
            <w:pPr>
              <w:pStyle w:val="NoSpacing"/>
              <w:rPr>
                <w:i/>
                <w:sz w:val="22"/>
                <w:szCs w:val="22"/>
              </w:rPr>
            </w:pPr>
            <w:r w:rsidRPr="00922DA3">
              <w:rPr>
                <w:b/>
                <w:sz w:val="22"/>
                <w:szCs w:val="22"/>
              </w:rPr>
              <w:t>Future agenda items</w:t>
            </w:r>
            <w:r w:rsidRPr="00922DA3">
              <w:rPr>
                <w:sz w:val="22"/>
                <w:szCs w:val="22"/>
              </w:rPr>
              <w:t xml:space="preserve"> – for consideration Councillor’s opportunity to raise items for inclusion on the next agenda – </w:t>
            </w:r>
            <w:r w:rsidRPr="00922DA3">
              <w:rPr>
                <w:i/>
                <w:sz w:val="22"/>
                <w:szCs w:val="22"/>
              </w:rPr>
              <w:t>Councillors are respectfully reminded that this is not an opportunity for debate or decision making</w:t>
            </w:r>
            <w:r w:rsidR="006A3EA3">
              <w:rPr>
                <w:i/>
                <w:sz w:val="22"/>
                <w:szCs w:val="22"/>
              </w:rPr>
              <w:t>.</w:t>
            </w:r>
          </w:p>
          <w:p w14:paraId="6F0FFBCB" w14:textId="0B431BBE" w:rsidR="004D550B" w:rsidRPr="00922DA3" w:rsidRDefault="004D550B" w:rsidP="004D550B">
            <w:pPr>
              <w:pStyle w:val="NoSpacing"/>
              <w:rPr>
                <w:b/>
                <w:bCs/>
                <w:sz w:val="22"/>
                <w:szCs w:val="22"/>
              </w:rPr>
            </w:pPr>
          </w:p>
        </w:tc>
      </w:tr>
      <w:tr w:rsidR="00603EE3" w:rsidRPr="00922DA3" w14:paraId="4BAA5058" w14:textId="77777777" w:rsidTr="00A56845">
        <w:tc>
          <w:tcPr>
            <w:tcW w:w="851" w:type="dxa"/>
          </w:tcPr>
          <w:p w14:paraId="06F7CFDF" w14:textId="48EB9F9E" w:rsidR="00C67782" w:rsidRPr="00922DA3" w:rsidRDefault="00453087" w:rsidP="00605260">
            <w:pPr>
              <w:pStyle w:val="NoSpacing"/>
              <w:rPr>
                <w:b/>
                <w:sz w:val="22"/>
                <w:szCs w:val="22"/>
              </w:rPr>
            </w:pPr>
            <w:r w:rsidRPr="00922DA3">
              <w:rPr>
                <w:b/>
                <w:sz w:val="22"/>
                <w:szCs w:val="22"/>
              </w:rPr>
              <w:t>1</w:t>
            </w:r>
            <w:r w:rsidR="00254A62" w:rsidRPr="00922DA3">
              <w:rPr>
                <w:b/>
                <w:sz w:val="22"/>
                <w:szCs w:val="22"/>
              </w:rPr>
              <w:t>6</w:t>
            </w:r>
          </w:p>
        </w:tc>
        <w:tc>
          <w:tcPr>
            <w:tcW w:w="9356" w:type="dxa"/>
          </w:tcPr>
          <w:p w14:paraId="7CCE72DA" w14:textId="3CC47078" w:rsidR="00FD3B15" w:rsidRPr="00922DA3" w:rsidRDefault="00603EE3" w:rsidP="00605260">
            <w:pPr>
              <w:pStyle w:val="NoSpacing"/>
              <w:rPr>
                <w:bCs/>
                <w:sz w:val="22"/>
                <w:szCs w:val="22"/>
              </w:rPr>
            </w:pPr>
            <w:r w:rsidRPr="00922DA3">
              <w:rPr>
                <w:b/>
                <w:sz w:val="22"/>
                <w:szCs w:val="22"/>
              </w:rPr>
              <w:t xml:space="preserve">Date of </w:t>
            </w:r>
            <w:r w:rsidR="006074A6" w:rsidRPr="00922DA3">
              <w:rPr>
                <w:b/>
                <w:sz w:val="22"/>
                <w:szCs w:val="22"/>
              </w:rPr>
              <w:t>next</w:t>
            </w:r>
            <w:r w:rsidRPr="00922DA3">
              <w:rPr>
                <w:b/>
                <w:sz w:val="22"/>
                <w:szCs w:val="22"/>
              </w:rPr>
              <w:t xml:space="preserve"> meeting</w:t>
            </w:r>
            <w:r w:rsidR="006074A6" w:rsidRPr="00922DA3">
              <w:rPr>
                <w:b/>
                <w:sz w:val="22"/>
                <w:szCs w:val="22"/>
              </w:rPr>
              <w:t xml:space="preserve"> </w:t>
            </w:r>
            <w:r w:rsidR="006074A6" w:rsidRPr="00922DA3">
              <w:rPr>
                <w:bCs/>
                <w:sz w:val="22"/>
                <w:szCs w:val="22"/>
              </w:rPr>
              <w:t xml:space="preserve">– </w:t>
            </w:r>
            <w:r w:rsidR="007E196E" w:rsidRPr="00922DA3">
              <w:rPr>
                <w:bCs/>
                <w:sz w:val="22"/>
                <w:szCs w:val="22"/>
              </w:rPr>
              <w:t xml:space="preserve">to note date of next meeting and review decision to hold </w:t>
            </w:r>
            <w:r w:rsidR="00FD3B15" w:rsidRPr="00922DA3">
              <w:rPr>
                <w:bCs/>
                <w:sz w:val="22"/>
                <w:szCs w:val="22"/>
              </w:rPr>
              <w:t xml:space="preserve">virtual meetings as per </w:t>
            </w:r>
            <w:r w:rsidR="00FB70B4" w:rsidRPr="00922DA3">
              <w:rPr>
                <w:bCs/>
                <w:sz w:val="22"/>
                <w:szCs w:val="22"/>
              </w:rPr>
              <w:t xml:space="preserve">28.5.20 </w:t>
            </w:r>
            <w:r w:rsidR="00FD3B15" w:rsidRPr="00922DA3">
              <w:rPr>
                <w:bCs/>
                <w:sz w:val="22"/>
                <w:szCs w:val="22"/>
              </w:rPr>
              <w:t>Resolution</w:t>
            </w:r>
            <w:r w:rsidR="006A3EA3">
              <w:rPr>
                <w:bCs/>
                <w:sz w:val="22"/>
                <w:szCs w:val="22"/>
              </w:rPr>
              <w:t>.</w:t>
            </w:r>
          </w:p>
          <w:p w14:paraId="79DDC3B8" w14:textId="77777777" w:rsidR="00603EE3" w:rsidRPr="00922DA3" w:rsidRDefault="00603EE3" w:rsidP="00FD3B15">
            <w:pPr>
              <w:pStyle w:val="NoSpacing"/>
              <w:rPr>
                <w:sz w:val="22"/>
                <w:szCs w:val="22"/>
              </w:rPr>
            </w:pPr>
          </w:p>
        </w:tc>
      </w:tr>
      <w:tr w:rsidR="00603EE3" w:rsidRPr="00922DA3" w14:paraId="450FAE83" w14:textId="77777777" w:rsidTr="00A56845">
        <w:tc>
          <w:tcPr>
            <w:tcW w:w="851" w:type="dxa"/>
          </w:tcPr>
          <w:p w14:paraId="5FD92C63" w14:textId="3B9F42A0" w:rsidR="00603EE3" w:rsidRPr="00922DA3" w:rsidRDefault="00453087" w:rsidP="00605260">
            <w:pPr>
              <w:pStyle w:val="NoSpacing"/>
              <w:rPr>
                <w:b/>
                <w:sz w:val="22"/>
                <w:szCs w:val="22"/>
              </w:rPr>
            </w:pPr>
            <w:r w:rsidRPr="00922DA3">
              <w:rPr>
                <w:b/>
                <w:sz w:val="22"/>
                <w:szCs w:val="22"/>
              </w:rPr>
              <w:t>1</w:t>
            </w:r>
            <w:r w:rsidR="00254A62" w:rsidRPr="00922DA3">
              <w:rPr>
                <w:b/>
                <w:sz w:val="22"/>
                <w:szCs w:val="22"/>
              </w:rPr>
              <w:t>7</w:t>
            </w:r>
          </w:p>
        </w:tc>
        <w:tc>
          <w:tcPr>
            <w:tcW w:w="9356" w:type="dxa"/>
          </w:tcPr>
          <w:p w14:paraId="2988CBCD" w14:textId="77777777" w:rsidR="00603EE3" w:rsidRPr="00922DA3" w:rsidRDefault="00603EE3" w:rsidP="00605260">
            <w:pPr>
              <w:pStyle w:val="Default"/>
              <w:rPr>
                <w:rFonts w:ascii="Arial" w:hAnsi="Arial" w:cs="Arial"/>
                <w:sz w:val="22"/>
                <w:szCs w:val="22"/>
              </w:rPr>
            </w:pPr>
            <w:r w:rsidRPr="00922DA3">
              <w:rPr>
                <w:rFonts w:ascii="Arial" w:hAnsi="Arial" w:cs="Arial"/>
                <w:b/>
                <w:bCs/>
                <w:sz w:val="22"/>
                <w:szCs w:val="22"/>
              </w:rPr>
              <w:t xml:space="preserve">Exclusion of press and public </w:t>
            </w:r>
          </w:p>
          <w:p w14:paraId="0CE28271" w14:textId="37966FB4" w:rsidR="004A1D7E" w:rsidRPr="00922DA3" w:rsidRDefault="00603EE3" w:rsidP="00466316">
            <w:pPr>
              <w:pStyle w:val="NoSpacing"/>
              <w:rPr>
                <w:sz w:val="22"/>
                <w:szCs w:val="22"/>
              </w:rPr>
            </w:pPr>
            <w:r w:rsidRPr="00922DA3">
              <w:rPr>
                <w:sz w:val="22"/>
                <w:szCs w:val="22"/>
              </w:rPr>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2F254D35" w14:textId="10B3E405" w:rsidR="00F100A4" w:rsidRPr="00922DA3" w:rsidRDefault="00FD1D89" w:rsidP="00FD1D89">
            <w:pPr>
              <w:pStyle w:val="NoSpacing"/>
              <w:numPr>
                <w:ilvl w:val="0"/>
                <w:numId w:val="5"/>
              </w:numPr>
              <w:rPr>
                <w:sz w:val="22"/>
                <w:szCs w:val="22"/>
              </w:rPr>
            </w:pPr>
            <w:r w:rsidRPr="00922DA3">
              <w:rPr>
                <w:sz w:val="22"/>
                <w:szCs w:val="22"/>
              </w:rPr>
              <w:t xml:space="preserve">To consider letter from The Lord Lieutenant of Shropshire </w:t>
            </w:r>
          </w:p>
        </w:tc>
      </w:tr>
      <w:bookmarkEnd w:id="0"/>
      <w:bookmarkEnd w:id="1"/>
    </w:tbl>
    <w:p w14:paraId="69AC1B34" w14:textId="6CA54575" w:rsidR="00605260" w:rsidRPr="004D550B" w:rsidRDefault="00605260" w:rsidP="00ED1779">
      <w:pPr>
        <w:rPr>
          <w:sz w:val="23"/>
          <w:szCs w:val="23"/>
        </w:rPr>
      </w:pPr>
    </w:p>
    <w:sectPr w:rsidR="00605260" w:rsidRPr="004D550B" w:rsidSect="00A56845">
      <w:pgSz w:w="11906" w:h="16838"/>
      <w:pgMar w:top="709" w:right="851" w:bottom="426" w:left="102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FFC0" w14:textId="77777777" w:rsidR="00701C7A" w:rsidRDefault="00701C7A" w:rsidP="006C3D83">
      <w:pPr>
        <w:spacing w:after="0" w:line="240" w:lineRule="auto"/>
      </w:pPr>
      <w:r>
        <w:separator/>
      </w:r>
    </w:p>
  </w:endnote>
  <w:endnote w:type="continuationSeparator" w:id="0">
    <w:p w14:paraId="6FEBBA2D" w14:textId="77777777" w:rsidR="00701C7A" w:rsidRDefault="00701C7A" w:rsidP="006C3D83">
      <w:pPr>
        <w:spacing w:after="0" w:line="240" w:lineRule="auto"/>
      </w:pPr>
      <w:r>
        <w:continuationSeparator/>
      </w:r>
    </w:p>
  </w:endnote>
  <w:endnote w:type="continuationNotice" w:id="1">
    <w:p w14:paraId="0D61E8FA" w14:textId="77777777" w:rsidR="00701C7A" w:rsidRDefault="00701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CE77" w14:textId="77777777" w:rsidR="00701C7A" w:rsidRDefault="00701C7A" w:rsidP="006C3D83">
      <w:pPr>
        <w:spacing w:after="0" w:line="240" w:lineRule="auto"/>
      </w:pPr>
      <w:r>
        <w:separator/>
      </w:r>
    </w:p>
  </w:footnote>
  <w:footnote w:type="continuationSeparator" w:id="0">
    <w:p w14:paraId="4A17E9D9" w14:textId="77777777" w:rsidR="00701C7A" w:rsidRDefault="00701C7A" w:rsidP="006C3D83">
      <w:pPr>
        <w:spacing w:after="0" w:line="240" w:lineRule="auto"/>
      </w:pPr>
      <w:r>
        <w:continuationSeparator/>
      </w:r>
    </w:p>
  </w:footnote>
  <w:footnote w:type="continuationNotice" w:id="1">
    <w:p w14:paraId="5FB4626D" w14:textId="77777777" w:rsidR="00701C7A" w:rsidRDefault="00701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566"/>
    <w:multiLevelType w:val="hybridMultilevel"/>
    <w:tmpl w:val="B13CE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C1BAD"/>
    <w:multiLevelType w:val="hybridMultilevel"/>
    <w:tmpl w:val="34924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31FA9"/>
    <w:multiLevelType w:val="hybridMultilevel"/>
    <w:tmpl w:val="3B4A18E0"/>
    <w:lvl w:ilvl="0" w:tplc="54E8D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41F0FE9"/>
    <w:multiLevelType w:val="hybridMultilevel"/>
    <w:tmpl w:val="077C8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D212A9"/>
    <w:multiLevelType w:val="hybridMultilevel"/>
    <w:tmpl w:val="FD487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E3"/>
    <w:rsid w:val="00042509"/>
    <w:rsid w:val="00043102"/>
    <w:rsid w:val="000440C1"/>
    <w:rsid w:val="0005013C"/>
    <w:rsid w:val="00053B54"/>
    <w:rsid w:val="0006255D"/>
    <w:rsid w:val="00090095"/>
    <w:rsid w:val="000931D5"/>
    <w:rsid w:val="00097314"/>
    <w:rsid w:val="000B284B"/>
    <w:rsid w:val="000D0723"/>
    <w:rsid w:val="000D1F0A"/>
    <w:rsid w:val="000D3FAB"/>
    <w:rsid w:val="000D44BC"/>
    <w:rsid w:val="000D6454"/>
    <w:rsid w:val="000E4248"/>
    <w:rsid w:val="001034A9"/>
    <w:rsid w:val="001069E6"/>
    <w:rsid w:val="001206B9"/>
    <w:rsid w:val="00152A39"/>
    <w:rsid w:val="00157AD9"/>
    <w:rsid w:val="00160317"/>
    <w:rsid w:val="00173DA9"/>
    <w:rsid w:val="001A4CE3"/>
    <w:rsid w:val="001A5B0B"/>
    <w:rsid w:val="001A623A"/>
    <w:rsid w:val="001B5224"/>
    <w:rsid w:val="001C738A"/>
    <w:rsid w:val="001D38FA"/>
    <w:rsid w:val="001D5059"/>
    <w:rsid w:val="001E1EAB"/>
    <w:rsid w:val="001E460B"/>
    <w:rsid w:val="001E6F98"/>
    <w:rsid w:val="001F2793"/>
    <w:rsid w:val="001F42F4"/>
    <w:rsid w:val="001F7629"/>
    <w:rsid w:val="00200F5B"/>
    <w:rsid w:val="0024622C"/>
    <w:rsid w:val="00251F38"/>
    <w:rsid w:val="00254A62"/>
    <w:rsid w:val="00265F22"/>
    <w:rsid w:val="00266243"/>
    <w:rsid w:val="00280A0C"/>
    <w:rsid w:val="00282AE8"/>
    <w:rsid w:val="00293CA2"/>
    <w:rsid w:val="00296899"/>
    <w:rsid w:val="002A3B3B"/>
    <w:rsid w:val="002A59A9"/>
    <w:rsid w:val="002A7F46"/>
    <w:rsid w:val="002C67B9"/>
    <w:rsid w:val="002D0EE4"/>
    <w:rsid w:val="002E7910"/>
    <w:rsid w:val="00301095"/>
    <w:rsid w:val="00323CF7"/>
    <w:rsid w:val="00325A0A"/>
    <w:rsid w:val="003365D4"/>
    <w:rsid w:val="00342093"/>
    <w:rsid w:val="00345233"/>
    <w:rsid w:val="003756B5"/>
    <w:rsid w:val="00377384"/>
    <w:rsid w:val="0038157F"/>
    <w:rsid w:val="00385D2E"/>
    <w:rsid w:val="0039292A"/>
    <w:rsid w:val="00392A9C"/>
    <w:rsid w:val="00396544"/>
    <w:rsid w:val="003A2421"/>
    <w:rsid w:val="003A751E"/>
    <w:rsid w:val="003B1517"/>
    <w:rsid w:val="003F0490"/>
    <w:rsid w:val="00417261"/>
    <w:rsid w:val="00425E8C"/>
    <w:rsid w:val="004314AB"/>
    <w:rsid w:val="00440561"/>
    <w:rsid w:val="00441F63"/>
    <w:rsid w:val="00443B59"/>
    <w:rsid w:val="00450228"/>
    <w:rsid w:val="00453087"/>
    <w:rsid w:val="0045622C"/>
    <w:rsid w:val="00462506"/>
    <w:rsid w:val="00466316"/>
    <w:rsid w:val="00480380"/>
    <w:rsid w:val="00482E69"/>
    <w:rsid w:val="0049312F"/>
    <w:rsid w:val="00494590"/>
    <w:rsid w:val="004A1D7E"/>
    <w:rsid w:val="004A4155"/>
    <w:rsid w:val="004C2F6A"/>
    <w:rsid w:val="004D550B"/>
    <w:rsid w:val="004D60CB"/>
    <w:rsid w:val="004F2227"/>
    <w:rsid w:val="004F2F93"/>
    <w:rsid w:val="004F5630"/>
    <w:rsid w:val="00500871"/>
    <w:rsid w:val="0050208F"/>
    <w:rsid w:val="005047CF"/>
    <w:rsid w:val="005048FF"/>
    <w:rsid w:val="00526E80"/>
    <w:rsid w:val="00526F7C"/>
    <w:rsid w:val="00537813"/>
    <w:rsid w:val="00553BAC"/>
    <w:rsid w:val="00556889"/>
    <w:rsid w:val="00560117"/>
    <w:rsid w:val="005751B2"/>
    <w:rsid w:val="0057605E"/>
    <w:rsid w:val="005A7798"/>
    <w:rsid w:val="005B0DD5"/>
    <w:rsid w:val="005C107F"/>
    <w:rsid w:val="005C5B33"/>
    <w:rsid w:val="005D0E25"/>
    <w:rsid w:val="005E182F"/>
    <w:rsid w:val="005F57F6"/>
    <w:rsid w:val="00603EE3"/>
    <w:rsid w:val="00605260"/>
    <w:rsid w:val="00606D9A"/>
    <w:rsid w:val="006074A6"/>
    <w:rsid w:val="00610ED9"/>
    <w:rsid w:val="0063397A"/>
    <w:rsid w:val="006355C0"/>
    <w:rsid w:val="0063675E"/>
    <w:rsid w:val="006554AA"/>
    <w:rsid w:val="0066053E"/>
    <w:rsid w:val="0066255F"/>
    <w:rsid w:val="006A3EA3"/>
    <w:rsid w:val="006B5AA3"/>
    <w:rsid w:val="006C3D83"/>
    <w:rsid w:val="006D4344"/>
    <w:rsid w:val="006D4889"/>
    <w:rsid w:val="006E29F4"/>
    <w:rsid w:val="006E7823"/>
    <w:rsid w:val="006F6FE8"/>
    <w:rsid w:val="00701986"/>
    <w:rsid w:val="00701C7A"/>
    <w:rsid w:val="00713474"/>
    <w:rsid w:val="00721BB4"/>
    <w:rsid w:val="0072303F"/>
    <w:rsid w:val="00732B8E"/>
    <w:rsid w:val="00736905"/>
    <w:rsid w:val="007604C5"/>
    <w:rsid w:val="007836D7"/>
    <w:rsid w:val="00791A8F"/>
    <w:rsid w:val="00796063"/>
    <w:rsid w:val="007B6A12"/>
    <w:rsid w:val="007D1298"/>
    <w:rsid w:val="007E196E"/>
    <w:rsid w:val="007E2158"/>
    <w:rsid w:val="007E2873"/>
    <w:rsid w:val="007E6CA0"/>
    <w:rsid w:val="007F618D"/>
    <w:rsid w:val="007F69B9"/>
    <w:rsid w:val="00801A63"/>
    <w:rsid w:val="0081561F"/>
    <w:rsid w:val="00815955"/>
    <w:rsid w:val="008174A4"/>
    <w:rsid w:val="00822BBD"/>
    <w:rsid w:val="00842DD2"/>
    <w:rsid w:val="00850059"/>
    <w:rsid w:val="00850979"/>
    <w:rsid w:val="00852340"/>
    <w:rsid w:val="0085614D"/>
    <w:rsid w:val="0086014D"/>
    <w:rsid w:val="00884D30"/>
    <w:rsid w:val="00890BA3"/>
    <w:rsid w:val="00892C07"/>
    <w:rsid w:val="00895344"/>
    <w:rsid w:val="00896F9F"/>
    <w:rsid w:val="008A5C4B"/>
    <w:rsid w:val="008B31AC"/>
    <w:rsid w:val="008B407F"/>
    <w:rsid w:val="008B6CFB"/>
    <w:rsid w:val="008D4A46"/>
    <w:rsid w:val="008D7F97"/>
    <w:rsid w:val="008F108C"/>
    <w:rsid w:val="009000EE"/>
    <w:rsid w:val="009045BF"/>
    <w:rsid w:val="009101E0"/>
    <w:rsid w:val="009179C4"/>
    <w:rsid w:val="00921762"/>
    <w:rsid w:val="00922DA3"/>
    <w:rsid w:val="00935A90"/>
    <w:rsid w:val="009449ED"/>
    <w:rsid w:val="0094719C"/>
    <w:rsid w:val="00952C3D"/>
    <w:rsid w:val="00973C4B"/>
    <w:rsid w:val="00996BB3"/>
    <w:rsid w:val="009A1CD5"/>
    <w:rsid w:val="009B5FBB"/>
    <w:rsid w:val="009C6F4C"/>
    <w:rsid w:val="009D369F"/>
    <w:rsid w:val="009D5B93"/>
    <w:rsid w:val="009E1E5D"/>
    <w:rsid w:val="009E3F1C"/>
    <w:rsid w:val="009F1E67"/>
    <w:rsid w:val="00A006FF"/>
    <w:rsid w:val="00A0122F"/>
    <w:rsid w:val="00A25BB7"/>
    <w:rsid w:val="00A51E2B"/>
    <w:rsid w:val="00A547B5"/>
    <w:rsid w:val="00A56845"/>
    <w:rsid w:val="00A82F3D"/>
    <w:rsid w:val="00A9600E"/>
    <w:rsid w:val="00AA1925"/>
    <w:rsid w:val="00AA23A7"/>
    <w:rsid w:val="00AA4054"/>
    <w:rsid w:val="00AA6401"/>
    <w:rsid w:val="00AB5C17"/>
    <w:rsid w:val="00AC1EF6"/>
    <w:rsid w:val="00AE282B"/>
    <w:rsid w:val="00AF1CD6"/>
    <w:rsid w:val="00AF4977"/>
    <w:rsid w:val="00B13540"/>
    <w:rsid w:val="00B25F32"/>
    <w:rsid w:val="00B3262B"/>
    <w:rsid w:val="00B32B15"/>
    <w:rsid w:val="00B40600"/>
    <w:rsid w:val="00B41F5C"/>
    <w:rsid w:val="00B56EBA"/>
    <w:rsid w:val="00B57F2A"/>
    <w:rsid w:val="00B9186B"/>
    <w:rsid w:val="00B91E3D"/>
    <w:rsid w:val="00B922FF"/>
    <w:rsid w:val="00BA31C6"/>
    <w:rsid w:val="00BB0A00"/>
    <w:rsid w:val="00BB3785"/>
    <w:rsid w:val="00BB4A4F"/>
    <w:rsid w:val="00BE0BB3"/>
    <w:rsid w:val="00BE3C98"/>
    <w:rsid w:val="00BF6D35"/>
    <w:rsid w:val="00C07420"/>
    <w:rsid w:val="00C15479"/>
    <w:rsid w:val="00C3174B"/>
    <w:rsid w:val="00C425B9"/>
    <w:rsid w:val="00C5752C"/>
    <w:rsid w:val="00C609FE"/>
    <w:rsid w:val="00C657E8"/>
    <w:rsid w:val="00C67782"/>
    <w:rsid w:val="00C775F3"/>
    <w:rsid w:val="00C80AD2"/>
    <w:rsid w:val="00C80C2D"/>
    <w:rsid w:val="00C8274C"/>
    <w:rsid w:val="00C83E5C"/>
    <w:rsid w:val="00CB565B"/>
    <w:rsid w:val="00CB6622"/>
    <w:rsid w:val="00CC3E6E"/>
    <w:rsid w:val="00D114C7"/>
    <w:rsid w:val="00D50CA9"/>
    <w:rsid w:val="00D51DE9"/>
    <w:rsid w:val="00D675C1"/>
    <w:rsid w:val="00D67F9D"/>
    <w:rsid w:val="00D73917"/>
    <w:rsid w:val="00DA29C0"/>
    <w:rsid w:val="00DA4E3C"/>
    <w:rsid w:val="00DB65B3"/>
    <w:rsid w:val="00DC0800"/>
    <w:rsid w:val="00DC12C2"/>
    <w:rsid w:val="00DD3C66"/>
    <w:rsid w:val="00DE06F7"/>
    <w:rsid w:val="00E06EEF"/>
    <w:rsid w:val="00E1119B"/>
    <w:rsid w:val="00E422D9"/>
    <w:rsid w:val="00E45738"/>
    <w:rsid w:val="00E71402"/>
    <w:rsid w:val="00E97E15"/>
    <w:rsid w:val="00EB6D5A"/>
    <w:rsid w:val="00EC1F54"/>
    <w:rsid w:val="00ED1779"/>
    <w:rsid w:val="00EE2AED"/>
    <w:rsid w:val="00EE2FD8"/>
    <w:rsid w:val="00EE52F5"/>
    <w:rsid w:val="00EF7681"/>
    <w:rsid w:val="00F100A4"/>
    <w:rsid w:val="00F126E6"/>
    <w:rsid w:val="00F43E1A"/>
    <w:rsid w:val="00F632AB"/>
    <w:rsid w:val="00F72596"/>
    <w:rsid w:val="00F776F7"/>
    <w:rsid w:val="00F85A2F"/>
    <w:rsid w:val="00F90541"/>
    <w:rsid w:val="00F90D06"/>
    <w:rsid w:val="00F9633D"/>
    <w:rsid w:val="00F96617"/>
    <w:rsid w:val="00FB70B4"/>
    <w:rsid w:val="00FD1D89"/>
    <w:rsid w:val="00FD2E96"/>
    <w:rsid w:val="00FD3B15"/>
    <w:rsid w:val="00FE01C9"/>
    <w:rsid w:val="00FE65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203"/>
  <w15:chartTrackingRefBased/>
  <w15:docId w15:val="{D6E5B1B9-B82D-4841-9DE9-4FCD60D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E3"/>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E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0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E3"/>
    <w:rPr>
      <w:rFonts w:ascii="Arial" w:eastAsia="Calibri" w:hAnsi="Arial" w:cs="Arial"/>
      <w:sz w:val="24"/>
      <w:szCs w:val="24"/>
    </w:rPr>
  </w:style>
  <w:style w:type="table" w:styleId="TableGrid">
    <w:name w:val="Table Grid"/>
    <w:basedOn w:val="TableNormal"/>
    <w:uiPriority w:val="59"/>
    <w:rsid w:val="006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E3"/>
    <w:rPr>
      <w:color w:val="0563C1" w:themeColor="hyperlink"/>
      <w:u w:val="single"/>
    </w:rPr>
  </w:style>
  <w:style w:type="paragraph" w:styleId="PlainText">
    <w:name w:val="Plain Text"/>
    <w:basedOn w:val="Normal"/>
    <w:link w:val="PlainTextChar"/>
    <w:uiPriority w:val="99"/>
    <w:unhideWhenUsed/>
    <w:rsid w:val="00603EE3"/>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EE3"/>
    <w:rPr>
      <w:rFonts w:ascii="Calibri" w:hAnsi="Calibri"/>
      <w:szCs w:val="21"/>
    </w:rPr>
  </w:style>
  <w:style w:type="paragraph" w:customStyle="1" w:styleId="Default">
    <w:name w:val="Default"/>
    <w:rsid w:val="00603E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4B"/>
    <w:rPr>
      <w:rFonts w:ascii="Segoe UI" w:eastAsia="Calibri" w:hAnsi="Segoe UI" w:cs="Segoe UI"/>
      <w:sz w:val="18"/>
      <w:szCs w:val="18"/>
    </w:rPr>
  </w:style>
  <w:style w:type="character" w:customStyle="1" w:styleId="casenumber">
    <w:name w:val="casenumber"/>
    <w:basedOn w:val="DefaultParagraphFont"/>
    <w:rsid w:val="0072303F"/>
  </w:style>
  <w:style w:type="character" w:customStyle="1" w:styleId="divider1">
    <w:name w:val="divider1"/>
    <w:basedOn w:val="DefaultParagraphFont"/>
    <w:rsid w:val="0072303F"/>
  </w:style>
  <w:style w:type="character" w:customStyle="1" w:styleId="description">
    <w:name w:val="description"/>
    <w:basedOn w:val="DefaultParagraphFont"/>
    <w:rsid w:val="0072303F"/>
  </w:style>
  <w:style w:type="character" w:customStyle="1" w:styleId="divider2">
    <w:name w:val="divider2"/>
    <w:basedOn w:val="DefaultParagraphFont"/>
    <w:rsid w:val="0072303F"/>
  </w:style>
  <w:style w:type="character" w:customStyle="1" w:styleId="address">
    <w:name w:val="address"/>
    <w:basedOn w:val="DefaultParagraphFont"/>
    <w:rsid w:val="0072303F"/>
  </w:style>
  <w:style w:type="paragraph" w:styleId="ListParagraph">
    <w:name w:val="List Paragraph"/>
    <w:basedOn w:val="Normal"/>
    <w:uiPriority w:val="34"/>
    <w:qFormat/>
    <w:rsid w:val="004314AB"/>
    <w:pPr>
      <w:spacing w:after="0" w:line="240" w:lineRule="auto"/>
      <w:ind w:left="720"/>
      <w:contextualSpacing/>
    </w:pPr>
    <w:rPr>
      <w:rFonts w:ascii="Times New Roman" w:eastAsiaTheme="minorHAnsi" w:hAnsi="Times New Roman" w:cstheme="minorBidi"/>
      <w:sz w:val="22"/>
      <w:szCs w:val="22"/>
    </w:rPr>
  </w:style>
  <w:style w:type="character" w:styleId="UnresolvedMention">
    <w:name w:val="Unresolved Mention"/>
    <w:basedOn w:val="DefaultParagraphFont"/>
    <w:uiPriority w:val="99"/>
    <w:semiHidden/>
    <w:unhideWhenUsed/>
    <w:rsid w:val="001C738A"/>
    <w:rPr>
      <w:color w:val="808080"/>
      <w:shd w:val="clear" w:color="auto" w:fill="E6E6E6"/>
    </w:rPr>
  </w:style>
  <w:style w:type="paragraph" w:styleId="NormalWeb">
    <w:name w:val="Normal (Web)"/>
    <w:basedOn w:val="Normal"/>
    <w:uiPriority w:val="99"/>
    <w:unhideWhenUsed/>
    <w:rsid w:val="00A51E2B"/>
    <w:pPr>
      <w:spacing w:before="100" w:beforeAutospacing="1" w:after="100" w:afterAutospacing="1" w:line="240" w:lineRule="auto"/>
    </w:pPr>
    <w:rPr>
      <w:rFonts w:ascii="Calibri" w:eastAsiaTheme="minorHAnsi" w:hAnsi="Calibri" w:cs="Calibri"/>
      <w:sz w:val="22"/>
      <w:szCs w:val="22"/>
      <w:lang w:eastAsia="en-GB"/>
    </w:rPr>
  </w:style>
  <w:style w:type="paragraph" w:styleId="Revision">
    <w:name w:val="Revision"/>
    <w:hidden/>
    <w:uiPriority w:val="99"/>
    <w:semiHidden/>
    <w:rsid w:val="006C3D83"/>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6C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83"/>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5207">
      <w:bodyDiv w:val="1"/>
      <w:marLeft w:val="0"/>
      <w:marRight w:val="0"/>
      <w:marTop w:val="0"/>
      <w:marBottom w:val="0"/>
      <w:divBdr>
        <w:top w:val="none" w:sz="0" w:space="0" w:color="auto"/>
        <w:left w:val="none" w:sz="0" w:space="0" w:color="auto"/>
        <w:bottom w:val="none" w:sz="0" w:space="0" w:color="auto"/>
        <w:right w:val="none" w:sz="0" w:space="0" w:color="auto"/>
      </w:divBdr>
    </w:div>
    <w:div w:id="242642360">
      <w:bodyDiv w:val="1"/>
      <w:marLeft w:val="0"/>
      <w:marRight w:val="0"/>
      <w:marTop w:val="0"/>
      <w:marBottom w:val="0"/>
      <w:divBdr>
        <w:top w:val="none" w:sz="0" w:space="0" w:color="auto"/>
        <w:left w:val="none" w:sz="0" w:space="0" w:color="auto"/>
        <w:bottom w:val="none" w:sz="0" w:space="0" w:color="auto"/>
        <w:right w:val="none" w:sz="0" w:space="0" w:color="auto"/>
      </w:divBdr>
    </w:div>
    <w:div w:id="570503516">
      <w:bodyDiv w:val="1"/>
      <w:marLeft w:val="0"/>
      <w:marRight w:val="0"/>
      <w:marTop w:val="0"/>
      <w:marBottom w:val="0"/>
      <w:divBdr>
        <w:top w:val="none" w:sz="0" w:space="0" w:color="auto"/>
        <w:left w:val="none" w:sz="0" w:space="0" w:color="auto"/>
        <w:bottom w:val="none" w:sz="0" w:space="0" w:color="auto"/>
        <w:right w:val="none" w:sz="0" w:space="0" w:color="auto"/>
      </w:divBdr>
    </w:div>
    <w:div w:id="677343937">
      <w:bodyDiv w:val="1"/>
      <w:marLeft w:val="0"/>
      <w:marRight w:val="0"/>
      <w:marTop w:val="0"/>
      <w:marBottom w:val="0"/>
      <w:divBdr>
        <w:top w:val="none" w:sz="0" w:space="0" w:color="auto"/>
        <w:left w:val="none" w:sz="0" w:space="0" w:color="auto"/>
        <w:bottom w:val="none" w:sz="0" w:space="0" w:color="auto"/>
        <w:right w:val="none" w:sz="0" w:space="0" w:color="auto"/>
      </w:divBdr>
    </w:div>
    <w:div w:id="733704180">
      <w:bodyDiv w:val="1"/>
      <w:marLeft w:val="0"/>
      <w:marRight w:val="0"/>
      <w:marTop w:val="0"/>
      <w:marBottom w:val="0"/>
      <w:divBdr>
        <w:top w:val="none" w:sz="0" w:space="0" w:color="auto"/>
        <w:left w:val="none" w:sz="0" w:space="0" w:color="auto"/>
        <w:bottom w:val="none" w:sz="0" w:space="0" w:color="auto"/>
        <w:right w:val="none" w:sz="0" w:space="0" w:color="auto"/>
      </w:divBdr>
    </w:div>
    <w:div w:id="858275611">
      <w:bodyDiv w:val="1"/>
      <w:marLeft w:val="0"/>
      <w:marRight w:val="0"/>
      <w:marTop w:val="0"/>
      <w:marBottom w:val="0"/>
      <w:divBdr>
        <w:top w:val="none" w:sz="0" w:space="0" w:color="auto"/>
        <w:left w:val="none" w:sz="0" w:space="0" w:color="auto"/>
        <w:bottom w:val="none" w:sz="0" w:space="0" w:color="auto"/>
        <w:right w:val="none" w:sz="0" w:space="0" w:color="auto"/>
      </w:divBdr>
    </w:div>
    <w:div w:id="1026490918">
      <w:bodyDiv w:val="1"/>
      <w:marLeft w:val="0"/>
      <w:marRight w:val="0"/>
      <w:marTop w:val="0"/>
      <w:marBottom w:val="0"/>
      <w:divBdr>
        <w:top w:val="none" w:sz="0" w:space="0" w:color="auto"/>
        <w:left w:val="none" w:sz="0" w:space="0" w:color="auto"/>
        <w:bottom w:val="none" w:sz="0" w:space="0" w:color="auto"/>
        <w:right w:val="none" w:sz="0" w:space="0" w:color="auto"/>
      </w:divBdr>
    </w:div>
    <w:div w:id="1414283003">
      <w:bodyDiv w:val="1"/>
      <w:marLeft w:val="0"/>
      <w:marRight w:val="0"/>
      <w:marTop w:val="0"/>
      <w:marBottom w:val="0"/>
      <w:divBdr>
        <w:top w:val="none" w:sz="0" w:space="0" w:color="auto"/>
        <w:left w:val="none" w:sz="0" w:space="0" w:color="auto"/>
        <w:bottom w:val="none" w:sz="0" w:space="0" w:color="auto"/>
        <w:right w:val="none" w:sz="0" w:space="0" w:color="auto"/>
      </w:divBdr>
    </w:div>
    <w:div w:id="1424302810">
      <w:bodyDiv w:val="1"/>
      <w:marLeft w:val="0"/>
      <w:marRight w:val="0"/>
      <w:marTop w:val="0"/>
      <w:marBottom w:val="0"/>
      <w:divBdr>
        <w:top w:val="none" w:sz="0" w:space="0" w:color="auto"/>
        <w:left w:val="none" w:sz="0" w:space="0" w:color="auto"/>
        <w:bottom w:val="none" w:sz="0" w:space="0" w:color="auto"/>
        <w:right w:val="none" w:sz="0" w:space="0" w:color="auto"/>
      </w:divBdr>
    </w:div>
    <w:div w:id="1520313833">
      <w:bodyDiv w:val="1"/>
      <w:marLeft w:val="0"/>
      <w:marRight w:val="0"/>
      <w:marTop w:val="0"/>
      <w:marBottom w:val="0"/>
      <w:divBdr>
        <w:top w:val="none" w:sz="0" w:space="0" w:color="auto"/>
        <w:left w:val="none" w:sz="0" w:space="0" w:color="auto"/>
        <w:bottom w:val="none" w:sz="0" w:space="0" w:color="auto"/>
        <w:right w:val="none" w:sz="0" w:space="0" w:color="auto"/>
      </w:divBdr>
    </w:div>
    <w:div w:id="1545748379">
      <w:bodyDiv w:val="1"/>
      <w:marLeft w:val="0"/>
      <w:marRight w:val="0"/>
      <w:marTop w:val="0"/>
      <w:marBottom w:val="0"/>
      <w:divBdr>
        <w:top w:val="none" w:sz="0" w:space="0" w:color="auto"/>
        <w:left w:val="none" w:sz="0" w:space="0" w:color="auto"/>
        <w:bottom w:val="none" w:sz="0" w:space="0" w:color="auto"/>
        <w:right w:val="none" w:sz="0" w:space="0" w:color="auto"/>
      </w:divBdr>
    </w:div>
    <w:div w:id="1623343581">
      <w:bodyDiv w:val="1"/>
      <w:marLeft w:val="0"/>
      <w:marRight w:val="0"/>
      <w:marTop w:val="0"/>
      <w:marBottom w:val="0"/>
      <w:divBdr>
        <w:top w:val="none" w:sz="0" w:space="0" w:color="auto"/>
        <w:left w:val="none" w:sz="0" w:space="0" w:color="auto"/>
        <w:bottom w:val="none" w:sz="0" w:space="0" w:color="auto"/>
        <w:right w:val="none" w:sz="0" w:space="0" w:color="auto"/>
      </w:divBdr>
    </w:div>
    <w:div w:id="1712029552">
      <w:bodyDiv w:val="1"/>
      <w:marLeft w:val="0"/>
      <w:marRight w:val="0"/>
      <w:marTop w:val="0"/>
      <w:marBottom w:val="0"/>
      <w:divBdr>
        <w:top w:val="none" w:sz="0" w:space="0" w:color="auto"/>
        <w:left w:val="none" w:sz="0" w:space="0" w:color="auto"/>
        <w:bottom w:val="none" w:sz="0" w:space="0" w:color="auto"/>
        <w:right w:val="none" w:sz="0" w:space="0" w:color="auto"/>
      </w:divBdr>
    </w:div>
    <w:div w:id="1864437128">
      <w:bodyDiv w:val="1"/>
      <w:marLeft w:val="0"/>
      <w:marRight w:val="0"/>
      <w:marTop w:val="0"/>
      <w:marBottom w:val="0"/>
      <w:divBdr>
        <w:top w:val="none" w:sz="0" w:space="0" w:color="auto"/>
        <w:left w:val="none" w:sz="0" w:space="0" w:color="auto"/>
        <w:bottom w:val="none" w:sz="0" w:space="0" w:color="auto"/>
        <w:right w:val="none" w:sz="0" w:space="0" w:color="auto"/>
      </w:divBdr>
    </w:div>
    <w:div w:id="1902980961">
      <w:bodyDiv w:val="1"/>
      <w:marLeft w:val="0"/>
      <w:marRight w:val="0"/>
      <w:marTop w:val="0"/>
      <w:marBottom w:val="0"/>
      <w:divBdr>
        <w:top w:val="none" w:sz="0" w:space="0" w:color="auto"/>
        <w:left w:val="none" w:sz="0" w:space="0" w:color="auto"/>
        <w:bottom w:val="none" w:sz="0" w:space="0" w:color="auto"/>
        <w:right w:val="none" w:sz="0" w:space="0" w:color="auto"/>
      </w:divBdr>
    </w:div>
    <w:div w:id="19119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899769560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ant.clerk@we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em.gov.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X5Ywe4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A3E20-D146-4726-93E7-197DAFCA5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E703B-60FF-47F1-9555-80477DA871A7}">
  <ds:schemaRefs>
    <ds:schemaRef ds:uri="http://schemas.microsoft.com/sharepoint/v3/contenttype/forms"/>
  </ds:schemaRefs>
</ds:datastoreItem>
</file>

<file path=customXml/itemProps3.xml><?xml version="1.0" encoding="utf-8"?>
<ds:datastoreItem xmlns:ds="http://schemas.openxmlformats.org/officeDocument/2006/customXml" ds:itemID="{F312A5A4-0017-4829-BF32-4106897E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Links>
    <vt:vector size="24" baseType="variant">
      <vt:variant>
        <vt:i4>3801136</vt:i4>
      </vt:variant>
      <vt:variant>
        <vt:i4>9</vt:i4>
      </vt:variant>
      <vt:variant>
        <vt:i4>0</vt:i4>
      </vt:variant>
      <vt:variant>
        <vt:i4>5</vt:i4>
      </vt:variant>
      <vt:variant>
        <vt:lpwstr>https://us02web.zoom.us/u/kX5Ywe42F</vt:lpwstr>
      </vt:variant>
      <vt:variant>
        <vt:lpwstr/>
      </vt:variant>
      <vt:variant>
        <vt:i4>5570560</vt:i4>
      </vt:variant>
      <vt:variant>
        <vt:i4>6</vt:i4>
      </vt:variant>
      <vt:variant>
        <vt:i4>0</vt:i4>
      </vt:variant>
      <vt:variant>
        <vt:i4>5</vt:i4>
      </vt:variant>
      <vt:variant>
        <vt:lpwstr>https://us02web.zoom.us/j/89976956089</vt:lpwstr>
      </vt:variant>
      <vt:variant>
        <vt:lpwstr/>
      </vt:variant>
      <vt:variant>
        <vt:i4>327728</vt:i4>
      </vt:variant>
      <vt:variant>
        <vt:i4>3</vt:i4>
      </vt:variant>
      <vt:variant>
        <vt:i4>0</vt:i4>
      </vt:variant>
      <vt:variant>
        <vt:i4>5</vt:i4>
      </vt:variant>
      <vt:variant>
        <vt:lpwstr>mailto:assistant.clerk@wem.gov.uk</vt:lpwstr>
      </vt:variant>
      <vt:variant>
        <vt:lpwstr/>
      </vt:variant>
      <vt:variant>
        <vt:i4>4980789</vt:i4>
      </vt:variant>
      <vt:variant>
        <vt:i4>0</vt:i4>
      </vt:variant>
      <vt:variant>
        <vt:i4>0</vt:i4>
      </vt:variant>
      <vt:variant>
        <vt:i4>5</vt:i4>
      </vt:variant>
      <vt:variant>
        <vt:lpwstr>mailto:info@wem.gov.uk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211</cp:revision>
  <cp:lastPrinted>2020-09-15T11:12:00Z</cp:lastPrinted>
  <dcterms:created xsi:type="dcterms:W3CDTF">2018-03-28T23:43:00Z</dcterms:created>
  <dcterms:modified xsi:type="dcterms:W3CDTF">2020-09-17T12:31:00Z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