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3BB68" w14:textId="0230A229" w:rsidR="00544ABB" w:rsidRPr="00564DF4" w:rsidRDefault="00544ABB" w:rsidP="00544ABB">
      <w:pPr>
        <w:pStyle w:val="BodyText"/>
      </w:pPr>
      <w:r w:rsidRPr="00564DF4">
        <w:t>Minutes of a Meeting of the Planning</w:t>
      </w:r>
      <w:r>
        <w:t xml:space="preserve">, </w:t>
      </w:r>
      <w:r w:rsidRPr="00564DF4">
        <w:t>Transport</w:t>
      </w:r>
      <w:r>
        <w:t xml:space="preserve"> and Climate Change</w:t>
      </w:r>
      <w:r w:rsidRPr="00564DF4">
        <w:t xml:space="preserve"> Committee held on </w:t>
      </w:r>
      <w:r w:rsidR="0001525B">
        <w:t>Tuesday 3</w:t>
      </w:r>
      <w:r w:rsidR="0001525B" w:rsidRPr="0001525B">
        <w:rPr>
          <w:vertAlign w:val="superscript"/>
        </w:rPr>
        <w:t>rd</w:t>
      </w:r>
      <w:r w:rsidR="0001525B">
        <w:t xml:space="preserve"> March 2020</w:t>
      </w:r>
      <w:r>
        <w:t xml:space="preserve"> </w:t>
      </w:r>
      <w:r w:rsidRPr="00564DF4">
        <w:t xml:space="preserve">at </w:t>
      </w:r>
      <w:r>
        <w:t>1</w:t>
      </w:r>
      <w:r w:rsidR="0001525B">
        <w:t>4</w:t>
      </w:r>
      <w:r>
        <w:t xml:space="preserve">.00 </w:t>
      </w:r>
      <w:r w:rsidRPr="00564DF4">
        <w:t xml:space="preserve">in the </w:t>
      </w:r>
      <w:r>
        <w:t>Roden</w:t>
      </w:r>
      <w:r w:rsidRPr="00564DF4">
        <w:t xml:space="preserve"> Suite, Edinburgh House</w:t>
      </w:r>
      <w:r>
        <w:t>, New Street, Wem</w:t>
      </w:r>
      <w:r w:rsidRPr="00564DF4">
        <w:t>.</w:t>
      </w:r>
    </w:p>
    <w:p w14:paraId="4DE09CFA" w14:textId="77777777" w:rsidR="00E45086" w:rsidRDefault="00E45086" w:rsidP="00544ABB">
      <w:pPr>
        <w:rPr>
          <w:rFonts w:ascii="Arial" w:hAnsi="Arial" w:cs="Arial"/>
          <w:sz w:val="24"/>
          <w:u w:val="single"/>
        </w:rPr>
      </w:pPr>
    </w:p>
    <w:p w14:paraId="3B9E4293" w14:textId="5E3E898F" w:rsidR="00D634C3" w:rsidRPr="00BD6A07" w:rsidRDefault="00544ABB" w:rsidP="00BD6A07">
      <w:pPr>
        <w:pStyle w:val="NoSpacing"/>
      </w:pPr>
      <w:r w:rsidRPr="00BD6A07">
        <w:rPr>
          <w:u w:val="single"/>
        </w:rPr>
        <w:t>Present</w:t>
      </w:r>
      <w:r w:rsidRPr="00BD6A07">
        <w:t xml:space="preserve">:- </w:t>
      </w:r>
      <w:r w:rsidR="00D634C3" w:rsidRPr="00BD6A07">
        <w:t xml:space="preserve">Councillor P Glover (Mayor), Councillors, P Broomhall, R Dodd, </w:t>
      </w:r>
    </w:p>
    <w:p w14:paraId="0512EE81" w14:textId="48546D66" w:rsidR="00D634C3" w:rsidRPr="00BD6A07" w:rsidRDefault="00D634C3" w:rsidP="00BD6A07">
      <w:pPr>
        <w:pStyle w:val="NoSpacing"/>
      </w:pPr>
      <w:r w:rsidRPr="00BD6A07">
        <w:t>R Drummond, C Granger, M Meakin</w:t>
      </w:r>
      <w:r w:rsidRPr="00BD6A07">
        <w:rPr>
          <w:b/>
          <w:i/>
        </w:rPr>
        <w:t>,</w:t>
      </w:r>
      <w:r w:rsidRPr="00BD6A07">
        <w:t xml:space="preserve"> G Soul</w:t>
      </w:r>
      <w:r w:rsidR="00966D92">
        <w:t>, E Towers</w:t>
      </w:r>
    </w:p>
    <w:p w14:paraId="4667D3B6" w14:textId="76A9F6F6" w:rsidR="00544ABB" w:rsidRDefault="00544ABB" w:rsidP="00D634C3">
      <w:pPr>
        <w:pStyle w:val="NoSpacing"/>
      </w:pPr>
    </w:p>
    <w:p w14:paraId="1831C1B7" w14:textId="4747C40B" w:rsidR="00544ABB" w:rsidRDefault="00544ABB" w:rsidP="00544ABB">
      <w:pPr>
        <w:rPr>
          <w:rFonts w:ascii="Arial" w:hAnsi="Arial" w:cs="Arial"/>
          <w:sz w:val="24"/>
        </w:rPr>
      </w:pPr>
      <w:r>
        <w:rPr>
          <w:rFonts w:ascii="Arial" w:hAnsi="Arial" w:cs="Arial"/>
          <w:sz w:val="24"/>
        </w:rPr>
        <w:t>Mrs P O’Hagan (Town Clerk</w:t>
      </w:r>
      <w:r w:rsidR="00966D92">
        <w:rPr>
          <w:rFonts w:ascii="Arial" w:hAnsi="Arial" w:cs="Arial"/>
          <w:sz w:val="24"/>
        </w:rPr>
        <w:t>)</w:t>
      </w:r>
    </w:p>
    <w:tbl>
      <w:tblPr>
        <w:tblStyle w:val="TableGrid"/>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10069"/>
      </w:tblGrid>
      <w:tr w:rsidR="00CD2077" w:rsidRPr="00CD2077" w14:paraId="65DACA16" w14:textId="77777777" w:rsidTr="00FE1B5B">
        <w:tc>
          <w:tcPr>
            <w:tcW w:w="563" w:type="dxa"/>
          </w:tcPr>
          <w:p w14:paraId="4A7832B4" w14:textId="77777777" w:rsidR="00CD2077" w:rsidRPr="00CD2077" w:rsidRDefault="00CD2077" w:rsidP="008736CD">
            <w:pPr>
              <w:spacing w:before="120" w:after="120"/>
              <w:jc w:val="center"/>
              <w:rPr>
                <w:rFonts w:ascii="Arial" w:hAnsi="Arial" w:cs="Arial"/>
                <w:b/>
                <w:sz w:val="24"/>
                <w:szCs w:val="24"/>
              </w:rPr>
            </w:pPr>
            <w:r w:rsidRPr="00CD2077">
              <w:rPr>
                <w:rFonts w:ascii="Arial" w:hAnsi="Arial" w:cs="Arial"/>
                <w:b/>
                <w:sz w:val="24"/>
                <w:szCs w:val="24"/>
              </w:rPr>
              <w:t>1</w:t>
            </w:r>
          </w:p>
        </w:tc>
        <w:tc>
          <w:tcPr>
            <w:tcW w:w="10069" w:type="dxa"/>
          </w:tcPr>
          <w:p w14:paraId="02B0A587" w14:textId="3FAE4AB4" w:rsidR="00CD2077" w:rsidRDefault="005B7F67" w:rsidP="008736CD">
            <w:pPr>
              <w:spacing w:before="120" w:after="120"/>
              <w:rPr>
                <w:rFonts w:ascii="Arial" w:hAnsi="Arial" w:cs="Arial"/>
                <w:sz w:val="24"/>
                <w:szCs w:val="24"/>
              </w:rPr>
            </w:pPr>
            <w:r w:rsidRPr="00CD2077">
              <w:rPr>
                <w:rFonts w:ascii="Arial" w:hAnsi="Arial" w:cs="Arial"/>
                <w:b/>
                <w:sz w:val="24"/>
                <w:szCs w:val="24"/>
              </w:rPr>
              <w:t>Apologies</w:t>
            </w:r>
            <w:r w:rsidRPr="00CD2077">
              <w:rPr>
                <w:rFonts w:ascii="Arial" w:hAnsi="Arial" w:cs="Arial"/>
                <w:sz w:val="24"/>
                <w:szCs w:val="24"/>
              </w:rPr>
              <w:t xml:space="preserve"> - To receive any apologies and reasons for absence.</w:t>
            </w:r>
          </w:p>
          <w:p w14:paraId="68D3EC9B" w14:textId="08C30BD7" w:rsidR="006D3B1F" w:rsidRPr="005B7F67" w:rsidRDefault="00C52A49" w:rsidP="008736CD">
            <w:pPr>
              <w:spacing w:before="120" w:after="120"/>
              <w:rPr>
                <w:rFonts w:ascii="Arial" w:hAnsi="Arial" w:cs="Arial"/>
                <w:b/>
                <w:sz w:val="24"/>
                <w:szCs w:val="24"/>
              </w:rPr>
            </w:pPr>
            <w:r w:rsidRPr="005B7F67">
              <w:rPr>
                <w:rFonts w:ascii="Arial" w:hAnsi="Arial" w:cs="Arial"/>
                <w:b/>
                <w:sz w:val="24"/>
                <w:szCs w:val="24"/>
                <w:u w:val="single"/>
              </w:rPr>
              <w:t>RESOLVED</w:t>
            </w:r>
            <w:r w:rsidR="005B7F67" w:rsidRPr="005B7F67">
              <w:rPr>
                <w:rFonts w:ascii="Arial" w:hAnsi="Arial" w:cs="Arial"/>
                <w:b/>
                <w:sz w:val="24"/>
                <w:szCs w:val="24"/>
              </w:rPr>
              <w:t>:- to approve the following apologies for absence</w:t>
            </w:r>
          </w:p>
          <w:p w14:paraId="20A625EF" w14:textId="729CF887" w:rsidR="003D3DE7" w:rsidRDefault="005B7F67" w:rsidP="008736CD">
            <w:pPr>
              <w:spacing w:before="120" w:after="120"/>
              <w:rPr>
                <w:rFonts w:ascii="Arial" w:hAnsi="Arial" w:cs="Arial"/>
                <w:b/>
                <w:sz w:val="24"/>
                <w:szCs w:val="24"/>
              </w:rPr>
            </w:pPr>
            <w:r w:rsidRPr="005B7F67">
              <w:rPr>
                <w:rFonts w:ascii="Arial" w:hAnsi="Arial" w:cs="Arial"/>
                <w:b/>
                <w:sz w:val="24"/>
                <w:szCs w:val="24"/>
              </w:rPr>
              <w:t>Cllr</w:t>
            </w:r>
            <w:r w:rsidR="00975100">
              <w:rPr>
                <w:rFonts w:ascii="Arial" w:hAnsi="Arial" w:cs="Arial"/>
                <w:b/>
                <w:sz w:val="24"/>
                <w:szCs w:val="24"/>
              </w:rPr>
              <w:t>’s</w:t>
            </w:r>
            <w:r w:rsidRPr="005B7F67">
              <w:rPr>
                <w:rFonts w:ascii="Arial" w:hAnsi="Arial" w:cs="Arial"/>
                <w:b/>
                <w:sz w:val="24"/>
                <w:szCs w:val="24"/>
              </w:rPr>
              <w:t xml:space="preserve"> </w:t>
            </w:r>
            <w:r w:rsidR="00FE1B5B">
              <w:rPr>
                <w:rFonts w:ascii="Arial" w:hAnsi="Arial" w:cs="Arial"/>
                <w:b/>
                <w:sz w:val="24"/>
                <w:szCs w:val="24"/>
              </w:rPr>
              <w:t xml:space="preserve">Dee, </w:t>
            </w:r>
            <w:r w:rsidRPr="005B7F67">
              <w:rPr>
                <w:rFonts w:ascii="Arial" w:hAnsi="Arial" w:cs="Arial"/>
                <w:b/>
                <w:sz w:val="24"/>
                <w:szCs w:val="24"/>
              </w:rPr>
              <w:t xml:space="preserve">Johnson, </w:t>
            </w:r>
            <w:r w:rsidR="00FE1B5B">
              <w:rPr>
                <w:rFonts w:ascii="Arial" w:hAnsi="Arial" w:cs="Arial"/>
                <w:b/>
                <w:sz w:val="24"/>
                <w:szCs w:val="24"/>
              </w:rPr>
              <w:t xml:space="preserve">Mellings, </w:t>
            </w:r>
            <w:r w:rsidRPr="005B7F67">
              <w:rPr>
                <w:rFonts w:ascii="Arial" w:hAnsi="Arial" w:cs="Arial"/>
                <w:b/>
                <w:sz w:val="24"/>
                <w:szCs w:val="24"/>
              </w:rPr>
              <w:t>Nash</w:t>
            </w:r>
          </w:p>
          <w:p w14:paraId="003E01E1" w14:textId="52C3A5A8" w:rsidR="000F1B57" w:rsidRPr="00975100" w:rsidRDefault="003D3DE7" w:rsidP="008736CD">
            <w:pPr>
              <w:spacing w:before="120" w:after="120"/>
              <w:rPr>
                <w:rFonts w:ascii="Arial" w:hAnsi="Arial" w:cs="Arial"/>
                <w:bCs/>
                <w:sz w:val="24"/>
                <w:szCs w:val="24"/>
              </w:rPr>
            </w:pPr>
            <w:r w:rsidRPr="00975100">
              <w:rPr>
                <w:rFonts w:ascii="Arial" w:hAnsi="Arial" w:cs="Arial"/>
                <w:bCs/>
                <w:sz w:val="24"/>
                <w:szCs w:val="24"/>
              </w:rPr>
              <w:t xml:space="preserve">Absent </w:t>
            </w:r>
            <w:r w:rsidR="00975100">
              <w:rPr>
                <w:rFonts w:ascii="Arial" w:hAnsi="Arial" w:cs="Arial"/>
                <w:bCs/>
                <w:sz w:val="24"/>
                <w:szCs w:val="24"/>
              </w:rPr>
              <w:t xml:space="preserve">Cllr’s </w:t>
            </w:r>
            <w:r w:rsidRPr="00975100">
              <w:rPr>
                <w:rFonts w:ascii="Arial" w:hAnsi="Arial" w:cs="Arial"/>
                <w:bCs/>
                <w:sz w:val="24"/>
                <w:szCs w:val="24"/>
              </w:rPr>
              <w:t>K Edge</w:t>
            </w:r>
            <w:r w:rsidR="00966D92">
              <w:rPr>
                <w:rFonts w:ascii="Arial" w:hAnsi="Arial" w:cs="Arial"/>
                <w:bCs/>
                <w:sz w:val="24"/>
                <w:szCs w:val="24"/>
              </w:rPr>
              <w:t>,</w:t>
            </w:r>
            <w:r w:rsidRPr="00975100">
              <w:rPr>
                <w:rFonts w:ascii="Arial" w:hAnsi="Arial" w:cs="Arial"/>
                <w:bCs/>
                <w:sz w:val="24"/>
                <w:szCs w:val="24"/>
              </w:rPr>
              <w:t xml:space="preserve"> J Murray</w:t>
            </w:r>
          </w:p>
        </w:tc>
      </w:tr>
      <w:tr w:rsidR="00CD2077" w:rsidRPr="00CD2077" w14:paraId="2DCED8EA" w14:textId="77777777" w:rsidTr="00FE1B5B">
        <w:tc>
          <w:tcPr>
            <w:tcW w:w="563" w:type="dxa"/>
          </w:tcPr>
          <w:p w14:paraId="1587946C" w14:textId="77777777" w:rsidR="00CD2077" w:rsidRPr="00CD2077" w:rsidRDefault="00CD2077" w:rsidP="008736CD">
            <w:pPr>
              <w:spacing w:before="120" w:after="120"/>
              <w:jc w:val="center"/>
              <w:rPr>
                <w:rFonts w:ascii="Arial" w:hAnsi="Arial" w:cs="Arial"/>
                <w:b/>
                <w:sz w:val="24"/>
                <w:szCs w:val="24"/>
              </w:rPr>
            </w:pPr>
            <w:r w:rsidRPr="00CD2077">
              <w:rPr>
                <w:rFonts w:ascii="Arial" w:hAnsi="Arial" w:cs="Arial"/>
                <w:b/>
                <w:sz w:val="24"/>
                <w:szCs w:val="24"/>
              </w:rPr>
              <w:t>2</w:t>
            </w:r>
          </w:p>
        </w:tc>
        <w:tc>
          <w:tcPr>
            <w:tcW w:w="10069" w:type="dxa"/>
          </w:tcPr>
          <w:p w14:paraId="6C758634" w14:textId="77777777" w:rsidR="00CD2077" w:rsidRDefault="00CD2077" w:rsidP="008736CD">
            <w:pPr>
              <w:pStyle w:val="Default"/>
              <w:spacing w:before="120" w:after="120"/>
              <w:rPr>
                <w:rFonts w:ascii="Arial" w:hAnsi="Arial" w:cs="Arial"/>
                <w:color w:val="auto"/>
              </w:rPr>
            </w:pPr>
            <w:r w:rsidRPr="00CD2077">
              <w:rPr>
                <w:rFonts w:ascii="Arial" w:hAnsi="Arial" w:cs="Arial"/>
                <w:b/>
                <w:color w:val="auto"/>
              </w:rPr>
              <w:t xml:space="preserve">Minutes – </w:t>
            </w:r>
            <w:r w:rsidRPr="00CD2077">
              <w:rPr>
                <w:rFonts w:ascii="Arial" w:hAnsi="Arial" w:cs="Arial"/>
                <w:color w:val="auto"/>
              </w:rPr>
              <w:t>to approve the minutes of the Planning and Transport Committee meeting held   on 9.12.19</w:t>
            </w:r>
          </w:p>
          <w:p w14:paraId="0D55C0B7" w14:textId="36B6F64C" w:rsidR="005B7F67" w:rsidRPr="00966D92" w:rsidRDefault="009F247D" w:rsidP="00C52A49">
            <w:pPr>
              <w:pStyle w:val="NoSpacing"/>
              <w:rPr>
                <w:b/>
                <w:sz w:val="16"/>
                <w:szCs w:val="16"/>
              </w:rPr>
            </w:pPr>
            <w:r w:rsidRPr="00DE7441">
              <w:rPr>
                <w:b/>
                <w:u w:val="single"/>
              </w:rPr>
              <w:t>RESOLVED</w:t>
            </w:r>
            <w:r w:rsidRPr="00DE7441">
              <w:rPr>
                <w:b/>
              </w:rPr>
              <w:t xml:space="preserve">:- that the minutes of the Ordinary Meeting of the Town Council held on </w:t>
            </w:r>
            <w:r>
              <w:rPr>
                <w:b/>
              </w:rPr>
              <w:t>9</w:t>
            </w:r>
            <w:r w:rsidRPr="009F247D">
              <w:rPr>
                <w:b/>
                <w:vertAlign w:val="superscript"/>
              </w:rPr>
              <w:t>th</w:t>
            </w:r>
            <w:r>
              <w:rPr>
                <w:b/>
              </w:rPr>
              <w:t xml:space="preserve"> December 20</w:t>
            </w:r>
            <w:r w:rsidR="00C52A49">
              <w:rPr>
                <w:b/>
              </w:rPr>
              <w:t>19</w:t>
            </w:r>
            <w:r w:rsidRPr="00D74C37">
              <w:t xml:space="preserve"> </w:t>
            </w:r>
            <w:r w:rsidRPr="00280601">
              <w:rPr>
                <w:b/>
                <w:bCs/>
              </w:rPr>
              <w:t xml:space="preserve">be approved </w:t>
            </w:r>
            <w:r w:rsidRPr="00DE7441">
              <w:rPr>
                <w:b/>
              </w:rPr>
              <w:t xml:space="preserve">as </w:t>
            </w:r>
            <w:r>
              <w:rPr>
                <w:b/>
              </w:rPr>
              <w:t xml:space="preserve">a </w:t>
            </w:r>
            <w:r w:rsidRPr="00DE7441">
              <w:rPr>
                <w:b/>
              </w:rPr>
              <w:t xml:space="preserve">correct record </w:t>
            </w:r>
            <w:r w:rsidRPr="00280601">
              <w:rPr>
                <w:b/>
                <w:bCs/>
              </w:rPr>
              <w:t>and</w:t>
            </w:r>
            <w:r>
              <w:rPr>
                <w:b/>
                <w:bCs/>
              </w:rPr>
              <w:t xml:space="preserve"> they were </w:t>
            </w:r>
            <w:r w:rsidRPr="00280601">
              <w:rPr>
                <w:b/>
                <w:bCs/>
              </w:rPr>
              <w:t>duly</w:t>
            </w:r>
            <w:r>
              <w:t xml:space="preserve"> </w:t>
            </w:r>
            <w:r w:rsidRPr="00DE7441">
              <w:rPr>
                <w:b/>
              </w:rPr>
              <w:t>signed by the Mayor.</w:t>
            </w:r>
            <w:r w:rsidR="00966D92">
              <w:rPr>
                <w:b/>
              </w:rPr>
              <w:br/>
            </w:r>
          </w:p>
        </w:tc>
      </w:tr>
      <w:tr w:rsidR="00CD2077" w:rsidRPr="00CD2077" w14:paraId="24B0D061" w14:textId="77777777" w:rsidTr="00FE1B5B">
        <w:tc>
          <w:tcPr>
            <w:tcW w:w="563" w:type="dxa"/>
          </w:tcPr>
          <w:p w14:paraId="736457D4" w14:textId="77777777" w:rsidR="00CD2077" w:rsidRPr="00CD2077" w:rsidRDefault="00CD2077" w:rsidP="008736CD">
            <w:pPr>
              <w:spacing w:before="120" w:after="120"/>
              <w:jc w:val="center"/>
              <w:rPr>
                <w:rFonts w:ascii="Arial" w:hAnsi="Arial" w:cs="Arial"/>
                <w:b/>
                <w:sz w:val="24"/>
                <w:szCs w:val="24"/>
              </w:rPr>
            </w:pPr>
            <w:r w:rsidRPr="00CD2077">
              <w:rPr>
                <w:rFonts w:ascii="Arial" w:hAnsi="Arial" w:cs="Arial"/>
                <w:b/>
                <w:sz w:val="24"/>
                <w:szCs w:val="24"/>
              </w:rPr>
              <w:t>3</w:t>
            </w:r>
          </w:p>
        </w:tc>
        <w:tc>
          <w:tcPr>
            <w:tcW w:w="10069" w:type="dxa"/>
          </w:tcPr>
          <w:tbl>
            <w:tblPr>
              <w:tblW w:w="0" w:type="auto"/>
              <w:tblBorders>
                <w:top w:val="nil"/>
                <w:left w:val="nil"/>
                <w:bottom w:val="nil"/>
                <w:right w:val="nil"/>
              </w:tblBorders>
              <w:tblLook w:val="0000" w:firstRow="0" w:lastRow="0" w:firstColumn="0" w:lastColumn="0" w:noHBand="0" w:noVBand="0"/>
            </w:tblPr>
            <w:tblGrid>
              <w:gridCol w:w="9853"/>
            </w:tblGrid>
            <w:tr w:rsidR="00CD2077" w:rsidRPr="00CD2077" w14:paraId="789BEF60" w14:textId="77777777" w:rsidTr="008736CD">
              <w:trPr>
                <w:trHeight w:val="559"/>
              </w:trPr>
              <w:tc>
                <w:tcPr>
                  <w:tcW w:w="0" w:type="auto"/>
                </w:tcPr>
                <w:p w14:paraId="37189067" w14:textId="5929552C" w:rsidR="00CD2077" w:rsidRPr="00966D92" w:rsidRDefault="00CD2077" w:rsidP="008736CD">
                  <w:pPr>
                    <w:pStyle w:val="Default"/>
                    <w:spacing w:before="120" w:after="120"/>
                    <w:rPr>
                      <w:rFonts w:ascii="Arial" w:hAnsi="Arial" w:cs="Arial"/>
                      <w:b/>
                      <w:bCs/>
                      <w:color w:val="auto"/>
                    </w:rPr>
                  </w:pPr>
                  <w:r w:rsidRPr="00CD2077">
                    <w:rPr>
                      <w:rFonts w:ascii="Arial" w:hAnsi="Arial" w:cs="Arial"/>
                      <w:b/>
                      <w:color w:val="auto"/>
                    </w:rPr>
                    <w:t>D</w:t>
                  </w:r>
                  <w:r w:rsidRPr="00CD2077">
                    <w:rPr>
                      <w:rFonts w:ascii="Arial" w:hAnsi="Arial" w:cs="Arial"/>
                      <w:b/>
                      <w:bCs/>
                      <w:color w:val="auto"/>
                    </w:rPr>
                    <w:t xml:space="preserve">isclosable Pecuniary Interests </w:t>
                  </w:r>
                  <w:r w:rsidR="00966D92">
                    <w:rPr>
                      <w:rFonts w:ascii="Arial" w:hAnsi="Arial" w:cs="Arial"/>
                      <w:b/>
                      <w:bCs/>
                      <w:color w:val="auto"/>
                    </w:rPr>
                    <w:br/>
                  </w:r>
                  <w:r w:rsidRPr="00CD2077">
                    <w:rPr>
                      <w:rFonts w:ascii="Arial" w:hAnsi="Arial" w:cs="Arial"/>
                      <w:color w:val="auto"/>
                    </w:rPr>
                    <w:t xml:space="preserve">a) Declaration of any disclosable pecuniary interest in a matter to be discussed at the meeting and which is not included in the register of interests. </w:t>
                  </w:r>
                </w:p>
                <w:p w14:paraId="5C27FD8D" w14:textId="12294895" w:rsidR="003D3DE7" w:rsidRPr="00CD2077" w:rsidRDefault="003D3DE7" w:rsidP="008736CD">
                  <w:pPr>
                    <w:pStyle w:val="Default"/>
                    <w:spacing w:before="120" w:after="120"/>
                    <w:rPr>
                      <w:rFonts w:ascii="Arial" w:hAnsi="Arial" w:cs="Arial"/>
                      <w:color w:val="auto"/>
                    </w:rPr>
                  </w:pPr>
                  <w:r>
                    <w:rPr>
                      <w:rFonts w:ascii="Arial" w:hAnsi="Arial" w:cs="Arial"/>
                      <w:color w:val="auto"/>
                    </w:rPr>
                    <w:t>None declared</w:t>
                  </w:r>
                </w:p>
                <w:p w14:paraId="1D0C0F68" w14:textId="77777777" w:rsidR="00CD2077" w:rsidRDefault="00CD2077" w:rsidP="008736CD">
                  <w:pPr>
                    <w:pStyle w:val="Default"/>
                    <w:spacing w:before="120" w:after="120"/>
                    <w:rPr>
                      <w:rFonts w:ascii="Arial" w:hAnsi="Arial" w:cs="Arial"/>
                      <w:color w:val="auto"/>
                    </w:rPr>
                  </w:pPr>
                  <w:r w:rsidRPr="00CD2077">
                    <w:rPr>
                      <w:rFonts w:ascii="Arial" w:hAnsi="Arial" w:cs="Arial"/>
                      <w:color w:val="auto"/>
                    </w:rPr>
                    <w:t xml:space="preserve">b) To consider any applications for dispensation. </w:t>
                  </w:r>
                </w:p>
                <w:p w14:paraId="446883FA" w14:textId="0D333706" w:rsidR="003D3DE7" w:rsidRPr="00CD2077" w:rsidRDefault="003D3DE7" w:rsidP="008736CD">
                  <w:pPr>
                    <w:pStyle w:val="Default"/>
                    <w:spacing w:before="120" w:after="120"/>
                    <w:rPr>
                      <w:rFonts w:ascii="Arial" w:hAnsi="Arial" w:cs="Arial"/>
                      <w:color w:val="auto"/>
                    </w:rPr>
                  </w:pPr>
                  <w:r>
                    <w:rPr>
                      <w:rFonts w:ascii="Arial" w:hAnsi="Arial" w:cs="Arial"/>
                      <w:color w:val="auto"/>
                    </w:rPr>
                    <w:t>None received</w:t>
                  </w:r>
                </w:p>
              </w:tc>
            </w:tr>
          </w:tbl>
          <w:p w14:paraId="113B22C0" w14:textId="77777777" w:rsidR="00CD2077" w:rsidRPr="00CD2077" w:rsidRDefault="00CD2077" w:rsidP="008736CD">
            <w:pPr>
              <w:spacing w:before="120" w:after="120"/>
              <w:rPr>
                <w:rFonts w:ascii="Arial" w:hAnsi="Arial" w:cs="Arial"/>
                <w:b/>
                <w:sz w:val="24"/>
                <w:szCs w:val="24"/>
              </w:rPr>
            </w:pPr>
          </w:p>
        </w:tc>
      </w:tr>
      <w:tr w:rsidR="00CD2077" w:rsidRPr="00CD2077" w14:paraId="320D1F07" w14:textId="77777777" w:rsidTr="00FE1B5B">
        <w:tc>
          <w:tcPr>
            <w:tcW w:w="563" w:type="dxa"/>
          </w:tcPr>
          <w:p w14:paraId="2E36EEA8" w14:textId="77777777" w:rsidR="00CD2077" w:rsidRPr="00CD2077" w:rsidRDefault="00CD2077" w:rsidP="008736CD">
            <w:pPr>
              <w:pStyle w:val="NoSpacing"/>
              <w:rPr>
                <w:b/>
              </w:rPr>
            </w:pPr>
            <w:r w:rsidRPr="00CD2077">
              <w:rPr>
                <w:b/>
              </w:rPr>
              <w:t>4</w:t>
            </w:r>
          </w:p>
        </w:tc>
        <w:tc>
          <w:tcPr>
            <w:tcW w:w="10069" w:type="dxa"/>
          </w:tcPr>
          <w:p w14:paraId="0C6E7F92" w14:textId="77777777" w:rsidR="00CD2077" w:rsidRPr="00CD2077" w:rsidRDefault="00CD2077" w:rsidP="008736CD">
            <w:pPr>
              <w:jc w:val="both"/>
              <w:rPr>
                <w:rFonts w:ascii="Arial" w:hAnsi="Arial" w:cs="Arial"/>
                <w:b/>
                <w:sz w:val="24"/>
                <w:szCs w:val="24"/>
              </w:rPr>
            </w:pPr>
            <w:r w:rsidRPr="00CD2077">
              <w:rPr>
                <w:rFonts w:ascii="Arial" w:hAnsi="Arial" w:cs="Arial"/>
                <w:b/>
                <w:sz w:val="24"/>
                <w:szCs w:val="24"/>
              </w:rPr>
              <w:t>Exclusion of Public and Press</w:t>
            </w:r>
          </w:p>
          <w:p w14:paraId="2CA2FFEA" w14:textId="77777777" w:rsidR="00CD2077" w:rsidRDefault="00CD2077" w:rsidP="008736CD">
            <w:pPr>
              <w:rPr>
                <w:rFonts w:ascii="Arial" w:hAnsi="Arial" w:cs="Arial"/>
                <w:bCs/>
                <w:sz w:val="24"/>
                <w:szCs w:val="24"/>
              </w:rPr>
            </w:pPr>
            <w:r w:rsidRPr="00CD2077">
              <w:rPr>
                <w:rFonts w:ascii="Arial" w:hAnsi="Arial" w:cs="Arial"/>
                <w:sz w:val="24"/>
                <w:szCs w:val="24"/>
              </w:rPr>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r w:rsidRPr="00CD2077">
              <w:rPr>
                <w:rFonts w:ascii="Arial" w:hAnsi="Arial" w:cs="Arial"/>
                <w:bCs/>
                <w:sz w:val="24"/>
                <w:szCs w:val="24"/>
              </w:rPr>
              <w:t xml:space="preserve"> </w:t>
            </w:r>
          </w:p>
          <w:p w14:paraId="03829D65" w14:textId="77777777" w:rsidR="003D3DE7" w:rsidRPr="00966D92" w:rsidRDefault="003D3DE7" w:rsidP="008736CD">
            <w:pPr>
              <w:rPr>
                <w:rFonts w:ascii="Arial" w:hAnsi="Arial" w:cs="Arial"/>
                <w:b/>
                <w:sz w:val="4"/>
                <w:szCs w:val="4"/>
              </w:rPr>
            </w:pPr>
          </w:p>
          <w:p w14:paraId="44DCD9B3" w14:textId="67211788" w:rsidR="003D3DE7" w:rsidRPr="0032346C" w:rsidRDefault="003D3DE7" w:rsidP="003D3DE7">
            <w:pPr>
              <w:autoSpaceDE w:val="0"/>
              <w:autoSpaceDN w:val="0"/>
              <w:spacing w:before="100" w:after="100"/>
              <w:rPr>
                <w:rFonts w:ascii="Arial" w:hAnsi="Arial" w:cs="Arial"/>
                <w:bCs/>
                <w:sz w:val="24"/>
                <w:szCs w:val="24"/>
              </w:rPr>
            </w:pPr>
            <w:r w:rsidRPr="005B7F67">
              <w:rPr>
                <w:rFonts w:ascii="Arial" w:hAnsi="Arial" w:cs="Arial"/>
                <w:b/>
                <w:sz w:val="24"/>
                <w:szCs w:val="24"/>
                <w:u w:val="single"/>
              </w:rPr>
              <w:t>RESOLVED</w:t>
            </w:r>
            <w:r w:rsidRPr="005B7F67">
              <w:rPr>
                <w:rFonts w:ascii="Arial" w:hAnsi="Arial" w:cs="Arial"/>
                <w:b/>
                <w:sz w:val="24"/>
                <w:szCs w:val="24"/>
              </w:rPr>
              <w:t>:-</w:t>
            </w:r>
            <w:r>
              <w:rPr>
                <w:rFonts w:ascii="Arial" w:hAnsi="Arial" w:cs="Arial"/>
                <w:b/>
                <w:sz w:val="24"/>
                <w:szCs w:val="24"/>
              </w:rPr>
              <w:t xml:space="preserve"> to exclude the press and public </w:t>
            </w:r>
            <w:r w:rsidRPr="0032346C">
              <w:rPr>
                <w:rFonts w:ascii="Arial" w:hAnsi="Arial" w:cs="Arial"/>
                <w:bCs/>
                <w:sz w:val="24"/>
                <w:szCs w:val="24"/>
              </w:rPr>
              <w:t>(none present)</w:t>
            </w:r>
          </w:p>
          <w:p w14:paraId="0620C408" w14:textId="2A57C08D" w:rsidR="003D3DE7" w:rsidRPr="00966D92" w:rsidRDefault="003D3DE7" w:rsidP="008736CD">
            <w:pPr>
              <w:rPr>
                <w:rFonts w:ascii="Arial" w:hAnsi="Arial" w:cs="Arial"/>
                <w:b/>
                <w:sz w:val="8"/>
                <w:szCs w:val="8"/>
              </w:rPr>
            </w:pPr>
          </w:p>
        </w:tc>
      </w:tr>
      <w:tr w:rsidR="00CD2077" w:rsidRPr="00CD2077" w14:paraId="0AD86F96" w14:textId="77777777" w:rsidTr="00FE1B5B">
        <w:tc>
          <w:tcPr>
            <w:tcW w:w="563" w:type="dxa"/>
          </w:tcPr>
          <w:p w14:paraId="3C6C2B41" w14:textId="77777777" w:rsidR="00CD2077" w:rsidRPr="00CD2077" w:rsidRDefault="00CD2077" w:rsidP="008736CD">
            <w:pPr>
              <w:pStyle w:val="NoSpacing"/>
              <w:rPr>
                <w:b/>
              </w:rPr>
            </w:pPr>
          </w:p>
        </w:tc>
        <w:tc>
          <w:tcPr>
            <w:tcW w:w="10069" w:type="dxa"/>
          </w:tcPr>
          <w:p w14:paraId="1CC4430B" w14:textId="384BE250" w:rsidR="00CD2077" w:rsidRDefault="00CD2077" w:rsidP="008736CD">
            <w:pPr>
              <w:autoSpaceDE w:val="0"/>
              <w:autoSpaceDN w:val="0"/>
              <w:spacing w:before="100" w:after="100"/>
              <w:rPr>
                <w:rFonts w:ascii="Arial" w:hAnsi="Arial" w:cs="Arial"/>
                <w:bCs/>
                <w:sz w:val="24"/>
                <w:szCs w:val="24"/>
              </w:rPr>
            </w:pPr>
            <w:r w:rsidRPr="00CD2077">
              <w:rPr>
                <w:rFonts w:ascii="Arial" w:hAnsi="Arial" w:cs="Arial"/>
                <w:bCs/>
                <w:sz w:val="24"/>
                <w:szCs w:val="24"/>
              </w:rPr>
              <w:t>Confidential Pre Application Enquiry PREAPP/20/00034 - for consideration (details enclosed)</w:t>
            </w:r>
          </w:p>
          <w:p w14:paraId="28342BC1" w14:textId="77777777" w:rsidR="0032346C" w:rsidRPr="00966D92" w:rsidRDefault="0032346C" w:rsidP="008736CD">
            <w:pPr>
              <w:autoSpaceDE w:val="0"/>
              <w:autoSpaceDN w:val="0"/>
              <w:spacing w:before="100" w:after="100"/>
              <w:rPr>
                <w:rFonts w:ascii="Arial" w:hAnsi="Arial" w:cs="Arial"/>
                <w:b/>
                <w:sz w:val="2"/>
                <w:szCs w:val="2"/>
                <w:u w:val="single"/>
              </w:rPr>
            </w:pPr>
          </w:p>
          <w:p w14:paraId="1BC24EB3" w14:textId="22D6DEF5" w:rsidR="00C52A49" w:rsidRDefault="00C52A49" w:rsidP="008736CD">
            <w:pPr>
              <w:autoSpaceDE w:val="0"/>
              <w:autoSpaceDN w:val="0"/>
              <w:spacing w:before="100" w:after="100"/>
              <w:rPr>
                <w:rFonts w:ascii="Arial" w:hAnsi="Arial" w:cs="Arial"/>
                <w:b/>
                <w:sz w:val="24"/>
                <w:szCs w:val="24"/>
              </w:rPr>
            </w:pPr>
            <w:r w:rsidRPr="005B7F67">
              <w:rPr>
                <w:rFonts w:ascii="Arial" w:hAnsi="Arial" w:cs="Arial"/>
                <w:b/>
                <w:sz w:val="24"/>
                <w:szCs w:val="24"/>
                <w:u w:val="single"/>
              </w:rPr>
              <w:t>RESOLVED</w:t>
            </w:r>
            <w:r w:rsidRPr="005B7F67">
              <w:rPr>
                <w:rFonts w:ascii="Arial" w:hAnsi="Arial" w:cs="Arial"/>
                <w:b/>
                <w:sz w:val="24"/>
                <w:szCs w:val="24"/>
              </w:rPr>
              <w:t>:-</w:t>
            </w:r>
          </w:p>
          <w:p w14:paraId="3E87D62C" w14:textId="71B60FD3" w:rsidR="00420D4C" w:rsidRPr="002847A8" w:rsidRDefault="00975100" w:rsidP="002847A8">
            <w:pPr>
              <w:pStyle w:val="ListParagraph"/>
              <w:numPr>
                <w:ilvl w:val="0"/>
                <w:numId w:val="1"/>
              </w:numPr>
              <w:autoSpaceDE w:val="0"/>
              <w:autoSpaceDN w:val="0"/>
              <w:spacing w:before="100" w:after="100"/>
              <w:rPr>
                <w:rFonts w:ascii="Arial" w:hAnsi="Arial" w:cs="Arial"/>
                <w:b/>
                <w:sz w:val="24"/>
                <w:szCs w:val="24"/>
              </w:rPr>
            </w:pPr>
            <w:r w:rsidRPr="002847A8">
              <w:rPr>
                <w:rFonts w:ascii="Arial" w:hAnsi="Arial" w:cs="Arial"/>
                <w:b/>
                <w:sz w:val="24"/>
                <w:szCs w:val="24"/>
              </w:rPr>
              <w:t>To a</w:t>
            </w:r>
            <w:r w:rsidR="000278B6" w:rsidRPr="002847A8">
              <w:rPr>
                <w:rFonts w:ascii="Arial" w:hAnsi="Arial" w:cs="Arial"/>
                <w:b/>
                <w:sz w:val="24"/>
                <w:szCs w:val="24"/>
              </w:rPr>
              <w:t xml:space="preserve">gree in the principal </w:t>
            </w:r>
            <w:r w:rsidRPr="002847A8">
              <w:rPr>
                <w:rFonts w:ascii="Arial" w:hAnsi="Arial" w:cs="Arial"/>
                <w:b/>
                <w:sz w:val="24"/>
                <w:szCs w:val="24"/>
              </w:rPr>
              <w:t>to the development of the site as an exception site for 100% affordable</w:t>
            </w:r>
            <w:r w:rsidR="0038743F" w:rsidRPr="002847A8">
              <w:rPr>
                <w:rFonts w:ascii="Arial" w:hAnsi="Arial" w:cs="Arial"/>
                <w:b/>
                <w:sz w:val="24"/>
                <w:szCs w:val="24"/>
              </w:rPr>
              <w:t xml:space="preserve"> housing </w:t>
            </w:r>
            <w:r w:rsidR="000278B6" w:rsidRPr="002847A8">
              <w:rPr>
                <w:rFonts w:ascii="Arial" w:hAnsi="Arial" w:cs="Arial"/>
                <w:b/>
                <w:sz w:val="24"/>
                <w:szCs w:val="24"/>
              </w:rPr>
              <w:t xml:space="preserve">subject to </w:t>
            </w:r>
            <w:r w:rsidR="00FF0B0D" w:rsidRPr="002847A8">
              <w:rPr>
                <w:rFonts w:ascii="Arial" w:hAnsi="Arial" w:cs="Arial"/>
                <w:b/>
                <w:sz w:val="24"/>
                <w:szCs w:val="24"/>
              </w:rPr>
              <w:t>normal planning procedure</w:t>
            </w:r>
            <w:r w:rsidR="000278B6" w:rsidRPr="002847A8">
              <w:rPr>
                <w:rFonts w:ascii="Arial" w:hAnsi="Arial" w:cs="Arial"/>
                <w:b/>
                <w:sz w:val="24"/>
                <w:szCs w:val="24"/>
              </w:rPr>
              <w:t>.</w:t>
            </w:r>
          </w:p>
          <w:p w14:paraId="465655F7" w14:textId="4E9807F5" w:rsidR="00B25DEB" w:rsidRPr="0032346C" w:rsidRDefault="007A7A93" w:rsidP="002847A8">
            <w:pPr>
              <w:pStyle w:val="ListParagraph"/>
              <w:numPr>
                <w:ilvl w:val="0"/>
                <w:numId w:val="1"/>
              </w:numPr>
              <w:autoSpaceDE w:val="0"/>
              <w:autoSpaceDN w:val="0"/>
              <w:spacing w:before="100" w:after="100"/>
              <w:rPr>
                <w:rFonts w:ascii="Arial" w:hAnsi="Arial" w:cs="Arial"/>
                <w:bCs/>
                <w:sz w:val="24"/>
                <w:szCs w:val="24"/>
              </w:rPr>
            </w:pPr>
            <w:r>
              <w:rPr>
                <w:rFonts w:ascii="Arial" w:hAnsi="Arial" w:cs="Arial"/>
                <w:b/>
                <w:sz w:val="24"/>
                <w:szCs w:val="24"/>
              </w:rPr>
              <w:t>That a</w:t>
            </w:r>
            <w:r w:rsidR="00FF0B0D" w:rsidRPr="002847A8">
              <w:rPr>
                <w:rFonts w:ascii="Arial" w:hAnsi="Arial" w:cs="Arial"/>
                <w:b/>
                <w:sz w:val="24"/>
                <w:szCs w:val="24"/>
              </w:rPr>
              <w:t xml:space="preserve"> mix of 2 and 3 bedroom properties </w:t>
            </w:r>
            <w:r>
              <w:rPr>
                <w:rFonts w:ascii="Arial" w:hAnsi="Arial" w:cs="Arial"/>
                <w:b/>
                <w:sz w:val="24"/>
                <w:szCs w:val="24"/>
              </w:rPr>
              <w:t xml:space="preserve">would be preferred </w:t>
            </w:r>
            <w:r w:rsidR="00FF0B0D" w:rsidRPr="002847A8">
              <w:rPr>
                <w:rFonts w:ascii="Arial" w:hAnsi="Arial" w:cs="Arial"/>
                <w:b/>
                <w:sz w:val="24"/>
                <w:szCs w:val="24"/>
              </w:rPr>
              <w:t>in this location</w:t>
            </w:r>
            <w:r w:rsidR="00420D4C" w:rsidRPr="002847A8">
              <w:rPr>
                <w:rFonts w:ascii="Arial" w:hAnsi="Arial" w:cs="Arial"/>
                <w:b/>
                <w:sz w:val="24"/>
                <w:szCs w:val="24"/>
              </w:rPr>
              <w:t xml:space="preserve"> and </w:t>
            </w:r>
            <w:r>
              <w:rPr>
                <w:rFonts w:ascii="Arial" w:hAnsi="Arial" w:cs="Arial"/>
                <w:b/>
                <w:sz w:val="24"/>
                <w:szCs w:val="24"/>
              </w:rPr>
              <w:t xml:space="preserve">if planning permission </w:t>
            </w:r>
            <w:r w:rsidR="00B25DEB">
              <w:rPr>
                <w:rFonts w:ascii="Arial" w:hAnsi="Arial" w:cs="Arial"/>
                <w:b/>
                <w:sz w:val="24"/>
                <w:szCs w:val="24"/>
              </w:rPr>
              <w:t>is granted any applicants for the properties must meet Shropshire Council’s local connection criteria</w:t>
            </w:r>
            <w:r w:rsidR="002B596E">
              <w:rPr>
                <w:rFonts w:ascii="Arial" w:hAnsi="Arial" w:cs="Arial"/>
                <w:b/>
                <w:sz w:val="24"/>
                <w:szCs w:val="24"/>
              </w:rPr>
              <w:t>.</w:t>
            </w:r>
          </w:p>
          <w:p w14:paraId="7D0FAE4F" w14:textId="77777777" w:rsidR="0032346C" w:rsidRPr="00B25DEB" w:rsidRDefault="0032346C" w:rsidP="00966D92">
            <w:pPr>
              <w:pStyle w:val="ListParagraph"/>
              <w:autoSpaceDE w:val="0"/>
              <w:autoSpaceDN w:val="0"/>
              <w:spacing w:before="100" w:after="100"/>
              <w:rPr>
                <w:rFonts w:ascii="Arial" w:hAnsi="Arial" w:cs="Arial"/>
                <w:bCs/>
                <w:sz w:val="24"/>
                <w:szCs w:val="24"/>
              </w:rPr>
            </w:pPr>
          </w:p>
          <w:p w14:paraId="4B4F292E" w14:textId="138E7561" w:rsidR="00C52A49" w:rsidRPr="00CD2077" w:rsidRDefault="00127550" w:rsidP="008736CD">
            <w:pPr>
              <w:autoSpaceDE w:val="0"/>
              <w:autoSpaceDN w:val="0"/>
              <w:spacing w:before="100" w:after="100"/>
              <w:rPr>
                <w:rFonts w:ascii="Arial" w:hAnsi="Arial" w:cs="Arial"/>
                <w:bCs/>
                <w:sz w:val="24"/>
                <w:szCs w:val="24"/>
              </w:rPr>
            </w:pPr>
            <w:r>
              <w:rPr>
                <w:rFonts w:ascii="Arial" w:hAnsi="Arial" w:cs="Arial"/>
                <w:bCs/>
                <w:sz w:val="24"/>
                <w:szCs w:val="24"/>
              </w:rPr>
              <w:t>Meeting ended 14.20</w:t>
            </w:r>
          </w:p>
          <w:p w14:paraId="304CBC16" w14:textId="77777777" w:rsidR="00CD2077" w:rsidRPr="00CD2077" w:rsidRDefault="00CD2077" w:rsidP="008736CD">
            <w:pPr>
              <w:pStyle w:val="NoSpacing"/>
              <w:rPr>
                <w:b/>
              </w:rPr>
            </w:pPr>
          </w:p>
        </w:tc>
      </w:tr>
    </w:tbl>
    <w:p w14:paraId="353F00D5" w14:textId="77777777" w:rsidR="0001525B" w:rsidRDefault="0001525B" w:rsidP="00CB79CD">
      <w:pPr>
        <w:rPr>
          <w:rFonts w:ascii="Arial" w:hAnsi="Arial" w:cs="Arial"/>
          <w:sz w:val="24"/>
        </w:rPr>
      </w:pPr>
    </w:p>
    <w:p w14:paraId="2245CB68" w14:textId="5280E0DB" w:rsidR="00544ABB" w:rsidRDefault="00CB79CD" w:rsidP="00CB79CD">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544ABB">
        <w:rPr>
          <w:rFonts w:ascii="Arial" w:hAnsi="Arial" w:cs="Arial"/>
          <w:sz w:val="24"/>
        </w:rPr>
        <w:t>Chairman…………………………</w:t>
      </w:r>
    </w:p>
    <w:sectPr w:rsidR="00544ABB" w:rsidSect="00F15D53">
      <w:footerReference w:type="default" r:id="rId11"/>
      <w:pgSz w:w="11906" w:h="16838"/>
      <w:pgMar w:top="709" w:right="707" w:bottom="851" w:left="1440" w:header="708" w:footer="432"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00E6B" w14:textId="77777777" w:rsidR="00BD2CE0" w:rsidRDefault="00BD2CE0">
      <w:pPr>
        <w:spacing w:after="0" w:line="240" w:lineRule="auto"/>
      </w:pPr>
      <w:r>
        <w:separator/>
      </w:r>
    </w:p>
  </w:endnote>
  <w:endnote w:type="continuationSeparator" w:id="0">
    <w:p w14:paraId="58F630C4" w14:textId="77777777" w:rsidR="00BD2CE0" w:rsidRDefault="00BD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264495"/>
      <w:docPartObj>
        <w:docPartGallery w:val="Page Numbers (Bottom of Page)"/>
        <w:docPartUnique/>
      </w:docPartObj>
    </w:sdtPr>
    <w:sdtEndPr>
      <w:rPr>
        <w:noProof/>
      </w:rPr>
    </w:sdtEndPr>
    <w:sdtContent>
      <w:p w14:paraId="7D8478C7" w14:textId="0F95C33D" w:rsidR="00A45259" w:rsidRDefault="00A45259">
        <w:pPr>
          <w:pStyle w:val="Footer"/>
          <w:jc w:val="right"/>
        </w:pPr>
        <w:r>
          <w:t>Planning and Transport and Climate Change Committee Meeting Minutes 3.3.20</w:t>
        </w:r>
        <w:r>
          <w:tab/>
        </w:r>
        <w:r>
          <w:fldChar w:fldCharType="begin"/>
        </w:r>
        <w:r>
          <w:instrText xml:space="preserve"> PAGE   \* MERGEFORMAT </w:instrText>
        </w:r>
        <w:r>
          <w:fldChar w:fldCharType="separate"/>
        </w:r>
        <w:r>
          <w:rPr>
            <w:noProof/>
          </w:rPr>
          <w:t>2</w:t>
        </w:r>
        <w:r>
          <w:rPr>
            <w:noProof/>
          </w:rPr>
          <w:fldChar w:fldCharType="end"/>
        </w:r>
      </w:p>
    </w:sdtContent>
  </w:sdt>
  <w:p w14:paraId="6A9907E1" w14:textId="4D3175E4" w:rsidR="0047183A" w:rsidRDefault="00BD2CE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D761E" w14:textId="77777777" w:rsidR="00BD2CE0" w:rsidRDefault="00BD2CE0">
      <w:pPr>
        <w:spacing w:after="0" w:line="240" w:lineRule="auto"/>
      </w:pPr>
      <w:r>
        <w:separator/>
      </w:r>
    </w:p>
  </w:footnote>
  <w:footnote w:type="continuationSeparator" w:id="0">
    <w:p w14:paraId="55771C83" w14:textId="77777777" w:rsidR="00BD2CE0" w:rsidRDefault="00BD2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433A51"/>
    <w:multiLevelType w:val="hybridMultilevel"/>
    <w:tmpl w:val="990AB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BB"/>
    <w:rsid w:val="0001525B"/>
    <w:rsid w:val="000278B6"/>
    <w:rsid w:val="000D27B5"/>
    <w:rsid w:val="000F1B57"/>
    <w:rsid w:val="00127550"/>
    <w:rsid w:val="00185EED"/>
    <w:rsid w:val="00186831"/>
    <w:rsid w:val="002321EF"/>
    <w:rsid w:val="002847A8"/>
    <w:rsid w:val="002B596E"/>
    <w:rsid w:val="00303F2B"/>
    <w:rsid w:val="0032346C"/>
    <w:rsid w:val="00380F8B"/>
    <w:rsid w:val="0038743F"/>
    <w:rsid w:val="003960EA"/>
    <w:rsid w:val="003D3DE7"/>
    <w:rsid w:val="003F4151"/>
    <w:rsid w:val="003F6120"/>
    <w:rsid w:val="00420D4C"/>
    <w:rsid w:val="00470302"/>
    <w:rsid w:val="00483104"/>
    <w:rsid w:val="004D3B84"/>
    <w:rsid w:val="005005E9"/>
    <w:rsid w:val="00515F19"/>
    <w:rsid w:val="0052718C"/>
    <w:rsid w:val="00544ABB"/>
    <w:rsid w:val="005B7F67"/>
    <w:rsid w:val="006D3B1F"/>
    <w:rsid w:val="0076274F"/>
    <w:rsid w:val="007A7A93"/>
    <w:rsid w:val="00891E3B"/>
    <w:rsid w:val="0095419C"/>
    <w:rsid w:val="00966D92"/>
    <w:rsid w:val="00975100"/>
    <w:rsid w:val="00976F65"/>
    <w:rsid w:val="009E6114"/>
    <w:rsid w:val="009F247D"/>
    <w:rsid w:val="00A45259"/>
    <w:rsid w:val="00B25DEB"/>
    <w:rsid w:val="00BA5AA1"/>
    <w:rsid w:val="00BD2CE0"/>
    <w:rsid w:val="00BD6A07"/>
    <w:rsid w:val="00C321AB"/>
    <w:rsid w:val="00C52A49"/>
    <w:rsid w:val="00C97852"/>
    <w:rsid w:val="00CB79CD"/>
    <w:rsid w:val="00CD2077"/>
    <w:rsid w:val="00CE6EC5"/>
    <w:rsid w:val="00D152E8"/>
    <w:rsid w:val="00D3026B"/>
    <w:rsid w:val="00D634C3"/>
    <w:rsid w:val="00D76270"/>
    <w:rsid w:val="00E34A4D"/>
    <w:rsid w:val="00E45086"/>
    <w:rsid w:val="00EC025A"/>
    <w:rsid w:val="00F15D53"/>
    <w:rsid w:val="00F33926"/>
    <w:rsid w:val="00F4270C"/>
    <w:rsid w:val="00F64222"/>
    <w:rsid w:val="00FE1B5B"/>
    <w:rsid w:val="00FF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55C55"/>
  <w15:chartTrackingRefBased/>
  <w15:docId w15:val="{B99D4B81-22DF-4FC9-9848-0F6C1777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44ABB"/>
    <w:pPr>
      <w:spacing w:after="0" w:line="240" w:lineRule="auto"/>
    </w:pPr>
    <w:rPr>
      <w:rFonts w:ascii="Arial" w:eastAsia="Times New Roman" w:hAnsi="Arial" w:cs="Arial"/>
      <w:sz w:val="24"/>
      <w:szCs w:val="24"/>
      <w:u w:val="single"/>
    </w:rPr>
  </w:style>
  <w:style w:type="character" w:customStyle="1" w:styleId="BodyTextChar">
    <w:name w:val="Body Text Char"/>
    <w:basedOn w:val="DefaultParagraphFont"/>
    <w:link w:val="BodyText"/>
    <w:semiHidden/>
    <w:rsid w:val="00544ABB"/>
    <w:rPr>
      <w:rFonts w:ascii="Arial" w:eastAsia="Times New Roman" w:hAnsi="Arial" w:cs="Arial"/>
      <w:sz w:val="24"/>
      <w:szCs w:val="24"/>
      <w:u w:val="single"/>
    </w:rPr>
  </w:style>
  <w:style w:type="table" w:styleId="TableGrid">
    <w:name w:val="Table Grid"/>
    <w:basedOn w:val="TableNormal"/>
    <w:uiPriority w:val="39"/>
    <w:rsid w:val="0054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4ABB"/>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44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ABB"/>
  </w:style>
  <w:style w:type="paragraph" w:styleId="NoSpacing">
    <w:name w:val="No Spacing"/>
    <w:uiPriority w:val="1"/>
    <w:qFormat/>
    <w:rsid w:val="00544ABB"/>
    <w:pPr>
      <w:spacing w:after="0" w:line="240" w:lineRule="auto"/>
    </w:pPr>
    <w:rPr>
      <w:rFonts w:ascii="Arial" w:eastAsia="Calibri" w:hAnsi="Arial" w:cs="Arial"/>
      <w:sz w:val="24"/>
      <w:szCs w:val="24"/>
    </w:rPr>
  </w:style>
  <w:style w:type="paragraph" w:styleId="PlainText">
    <w:name w:val="Plain Text"/>
    <w:basedOn w:val="Normal"/>
    <w:link w:val="PlainTextChar"/>
    <w:uiPriority w:val="99"/>
    <w:unhideWhenUsed/>
    <w:rsid w:val="00544A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44ABB"/>
    <w:rPr>
      <w:rFonts w:ascii="Calibri" w:hAnsi="Calibri"/>
      <w:szCs w:val="21"/>
    </w:rPr>
  </w:style>
  <w:style w:type="paragraph" w:styleId="Header">
    <w:name w:val="header"/>
    <w:basedOn w:val="Normal"/>
    <w:link w:val="HeaderChar"/>
    <w:uiPriority w:val="99"/>
    <w:unhideWhenUsed/>
    <w:rsid w:val="00954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19C"/>
  </w:style>
  <w:style w:type="paragraph" w:styleId="ListParagraph">
    <w:name w:val="List Paragraph"/>
    <w:basedOn w:val="Normal"/>
    <w:uiPriority w:val="34"/>
    <w:qFormat/>
    <w:rsid w:val="00284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1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23F62-6247-42B5-853D-77D3FF459B71}">
  <ds:schemaRefs>
    <ds:schemaRef ds:uri="http://schemas.openxmlformats.org/officeDocument/2006/bibliography"/>
  </ds:schemaRefs>
</ds:datastoreItem>
</file>

<file path=customXml/itemProps2.xml><?xml version="1.0" encoding="utf-8"?>
<ds:datastoreItem xmlns:ds="http://schemas.openxmlformats.org/officeDocument/2006/customXml" ds:itemID="{C0BD7527-2E40-49CC-B193-859931D23DFD}">
  <ds:schemaRefs>
    <ds:schemaRef ds:uri="http://schemas.microsoft.com/sharepoint/v3/contenttype/forms"/>
  </ds:schemaRefs>
</ds:datastoreItem>
</file>

<file path=customXml/itemProps3.xml><?xml version="1.0" encoding="utf-8"?>
<ds:datastoreItem xmlns:ds="http://schemas.openxmlformats.org/officeDocument/2006/customXml" ds:itemID="{99D377EC-706D-40A6-9622-10A8CC7DC0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06674D-2950-4A9C-AA7A-115A5283B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46</cp:revision>
  <cp:lastPrinted>2020-03-04T08:26:00Z</cp:lastPrinted>
  <dcterms:created xsi:type="dcterms:W3CDTF">2019-12-09T10:03:00Z</dcterms:created>
  <dcterms:modified xsi:type="dcterms:W3CDTF">2020-09-02T10:18:00Z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